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E00115">
        <w:rPr>
          <w:rFonts w:eastAsia="Calibri"/>
          <w:b/>
          <w:i/>
          <w:iCs/>
          <w:color w:val="000000"/>
          <w:sz w:val="28"/>
          <w:szCs w:val="28"/>
          <w:u w:val="single"/>
          <w:lang w:eastAsia="en-US"/>
        </w:rPr>
        <w:t>Regulaminu udzielania zamówień w Polskiej Grupie Górniczej S.A</w:t>
      </w:r>
      <w:r w:rsidRPr="00E0011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69C7EA78" w14:textId="62360DA5" w:rsidR="000F20EB"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5A4882">
        <w:rPr>
          <w:rFonts w:eastAsia="Calibri"/>
          <w:b/>
          <w:color w:val="000000"/>
          <w:sz w:val="28"/>
          <w:szCs w:val="28"/>
          <w:lang w:eastAsia="en-US"/>
        </w:rPr>
        <w:t>.</w:t>
      </w:r>
      <w:r w:rsidRPr="00F76785">
        <w:rPr>
          <w:rFonts w:eastAsia="Calibri"/>
          <w:b/>
          <w:color w:val="000000"/>
          <w:sz w:val="28"/>
          <w:szCs w:val="28"/>
          <w:lang w:eastAsia="en-US"/>
        </w:rPr>
        <w:t xml:space="preserve">:  </w:t>
      </w:r>
      <w:r w:rsidR="000F20EB" w:rsidRPr="000F20EB">
        <w:rPr>
          <w:rFonts w:eastAsia="Calibri"/>
          <w:b/>
          <w:color w:val="000000"/>
          <w:sz w:val="28"/>
          <w:szCs w:val="28"/>
          <w:lang w:eastAsia="en-US"/>
        </w:rPr>
        <w:t>„Gospodarowanie odpadami innymi niż niebezpieczne o kodzie:</w:t>
      </w:r>
      <w:r w:rsidR="00F20F0E">
        <w:rPr>
          <w:rFonts w:eastAsia="Calibri"/>
          <w:b/>
          <w:color w:val="000000"/>
          <w:sz w:val="28"/>
          <w:szCs w:val="28"/>
          <w:lang w:eastAsia="en-US"/>
        </w:rPr>
        <w:br/>
      </w:r>
      <w:r w:rsidR="000F20EB" w:rsidRPr="000F20EB">
        <w:rPr>
          <w:rFonts w:eastAsia="Calibri"/>
          <w:b/>
          <w:color w:val="000000"/>
          <w:sz w:val="28"/>
          <w:szCs w:val="28"/>
          <w:lang w:eastAsia="en-US"/>
        </w:rPr>
        <w:t xml:space="preserve">17 02 04* (w </w:t>
      </w:r>
      <w:r w:rsidR="000F20EB" w:rsidRPr="00E373DD">
        <w:rPr>
          <w:rFonts w:eastAsia="Calibri"/>
          <w:b/>
          <w:color w:val="000000"/>
          <w:sz w:val="28"/>
          <w:szCs w:val="28"/>
          <w:lang w:eastAsia="en-US"/>
        </w:rPr>
        <w:t>tym</w:t>
      </w:r>
      <w:r w:rsidR="00DE3270" w:rsidRPr="00E373DD">
        <w:rPr>
          <w:rFonts w:eastAsia="Calibri"/>
          <w:b/>
          <w:color w:val="000000"/>
          <w:sz w:val="28"/>
          <w:szCs w:val="28"/>
          <w:lang w:eastAsia="en-US"/>
        </w:rPr>
        <w:t xml:space="preserve"> </w:t>
      </w:r>
      <w:r w:rsidR="00DE3270" w:rsidRPr="00E373DD">
        <w:rPr>
          <w:b/>
          <w:bCs/>
          <w:sz w:val="28"/>
          <w:szCs w:val="28"/>
        </w:rPr>
        <w:t>załadunek, odbiór,</w:t>
      </w:r>
      <w:r w:rsidR="00DE3270">
        <w:t xml:space="preserve"> </w:t>
      </w:r>
      <w:r w:rsidR="000F20EB" w:rsidRPr="000F20EB">
        <w:rPr>
          <w:rFonts w:eastAsia="Calibri"/>
          <w:b/>
          <w:color w:val="000000"/>
          <w:sz w:val="28"/>
          <w:szCs w:val="28"/>
          <w:lang w:eastAsia="en-US"/>
        </w:rPr>
        <w:t xml:space="preserve">transport, zbieranie, przetwarzanie odpadów) dla Polskiej Grupy Górniczej S.A. Oddział KWK Bolesław Śmiały” </w:t>
      </w:r>
    </w:p>
    <w:p w14:paraId="471A32CE" w14:textId="77777777" w:rsidR="000F20EB" w:rsidRDefault="000F20EB" w:rsidP="00817766">
      <w:pPr>
        <w:spacing w:before="120" w:line="312" w:lineRule="auto"/>
        <w:jc w:val="center"/>
        <w:rPr>
          <w:rFonts w:eastAsia="Calibri"/>
          <w:b/>
          <w:color w:val="000000"/>
          <w:sz w:val="28"/>
          <w:szCs w:val="28"/>
          <w:lang w:eastAsia="en-US"/>
        </w:rPr>
      </w:pPr>
    </w:p>
    <w:p w14:paraId="6D5B74F8" w14:textId="77777777" w:rsidR="000F20EB" w:rsidRDefault="000F20EB" w:rsidP="00817766">
      <w:pPr>
        <w:spacing w:before="120" w:line="312" w:lineRule="auto"/>
        <w:jc w:val="center"/>
        <w:rPr>
          <w:rFonts w:eastAsia="Calibri"/>
          <w:b/>
          <w:color w:val="000000"/>
          <w:sz w:val="28"/>
          <w:szCs w:val="28"/>
          <w:lang w:eastAsia="en-US"/>
        </w:rPr>
      </w:pPr>
    </w:p>
    <w:p w14:paraId="3DE14426" w14:textId="531BD23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00115">
        <w:rPr>
          <w:rFonts w:eastAsia="Calibri"/>
          <w:b/>
          <w:color w:val="000000"/>
          <w:sz w:val="28"/>
          <w:szCs w:val="28"/>
          <w:lang w:eastAsia="en-US"/>
        </w:rPr>
        <w:t>402500999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99799D6" w14:textId="28B7D5E7" w:rsidR="00F20F0E"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6659401" w:history="1">
            <w:r w:rsidR="00F20F0E" w:rsidRPr="00736483">
              <w:rPr>
                <w:rStyle w:val="Hipercze"/>
                <w:noProof/>
              </w:rPr>
              <w:t>Część I. Zamawiający:</w:t>
            </w:r>
            <w:r w:rsidR="00F20F0E">
              <w:rPr>
                <w:noProof/>
                <w:webHidden/>
              </w:rPr>
              <w:tab/>
            </w:r>
            <w:r w:rsidR="00F20F0E">
              <w:rPr>
                <w:noProof/>
                <w:webHidden/>
              </w:rPr>
              <w:fldChar w:fldCharType="begin"/>
            </w:r>
            <w:r w:rsidR="00F20F0E">
              <w:rPr>
                <w:noProof/>
                <w:webHidden/>
              </w:rPr>
              <w:instrText xml:space="preserve"> PAGEREF _Toc206659401 \h </w:instrText>
            </w:r>
            <w:r w:rsidR="00F20F0E">
              <w:rPr>
                <w:noProof/>
                <w:webHidden/>
              </w:rPr>
            </w:r>
            <w:r w:rsidR="00F20F0E">
              <w:rPr>
                <w:noProof/>
                <w:webHidden/>
              </w:rPr>
              <w:fldChar w:fldCharType="separate"/>
            </w:r>
            <w:r w:rsidR="0024616D">
              <w:rPr>
                <w:noProof/>
                <w:webHidden/>
              </w:rPr>
              <w:t>3</w:t>
            </w:r>
            <w:r w:rsidR="00F20F0E">
              <w:rPr>
                <w:noProof/>
                <w:webHidden/>
              </w:rPr>
              <w:fldChar w:fldCharType="end"/>
            </w:r>
          </w:hyperlink>
        </w:p>
        <w:p w14:paraId="77F5939C" w14:textId="50AE90A5"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2" w:history="1">
            <w:r w:rsidRPr="00736483">
              <w:rPr>
                <w:rStyle w:val="Hipercze"/>
                <w:noProof/>
              </w:rPr>
              <w:t>Część II. Postępowanie</w:t>
            </w:r>
            <w:r>
              <w:rPr>
                <w:noProof/>
                <w:webHidden/>
              </w:rPr>
              <w:tab/>
            </w:r>
            <w:r>
              <w:rPr>
                <w:noProof/>
                <w:webHidden/>
              </w:rPr>
              <w:fldChar w:fldCharType="begin"/>
            </w:r>
            <w:r>
              <w:rPr>
                <w:noProof/>
                <w:webHidden/>
              </w:rPr>
              <w:instrText xml:space="preserve"> PAGEREF _Toc206659402 \h </w:instrText>
            </w:r>
            <w:r>
              <w:rPr>
                <w:noProof/>
                <w:webHidden/>
              </w:rPr>
            </w:r>
            <w:r>
              <w:rPr>
                <w:noProof/>
                <w:webHidden/>
              </w:rPr>
              <w:fldChar w:fldCharType="separate"/>
            </w:r>
            <w:r w:rsidR="0024616D">
              <w:rPr>
                <w:noProof/>
                <w:webHidden/>
              </w:rPr>
              <w:t>3</w:t>
            </w:r>
            <w:r>
              <w:rPr>
                <w:noProof/>
                <w:webHidden/>
              </w:rPr>
              <w:fldChar w:fldCharType="end"/>
            </w:r>
          </w:hyperlink>
        </w:p>
        <w:p w14:paraId="232CC4F4" w14:textId="356F7C6A"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3" w:history="1">
            <w:r w:rsidRPr="00736483">
              <w:rPr>
                <w:rStyle w:val="Hipercze"/>
                <w:noProof/>
              </w:rPr>
              <w:t>Część III. Przedmiot zamówienia. Termin wykonania.</w:t>
            </w:r>
            <w:r>
              <w:rPr>
                <w:noProof/>
                <w:webHidden/>
              </w:rPr>
              <w:tab/>
            </w:r>
            <w:r>
              <w:rPr>
                <w:noProof/>
                <w:webHidden/>
              </w:rPr>
              <w:fldChar w:fldCharType="begin"/>
            </w:r>
            <w:r>
              <w:rPr>
                <w:noProof/>
                <w:webHidden/>
              </w:rPr>
              <w:instrText xml:space="preserve"> PAGEREF _Toc206659403 \h </w:instrText>
            </w:r>
            <w:r>
              <w:rPr>
                <w:noProof/>
                <w:webHidden/>
              </w:rPr>
            </w:r>
            <w:r>
              <w:rPr>
                <w:noProof/>
                <w:webHidden/>
              </w:rPr>
              <w:fldChar w:fldCharType="separate"/>
            </w:r>
            <w:r w:rsidR="0024616D">
              <w:rPr>
                <w:noProof/>
                <w:webHidden/>
              </w:rPr>
              <w:t>4</w:t>
            </w:r>
            <w:r>
              <w:rPr>
                <w:noProof/>
                <w:webHidden/>
              </w:rPr>
              <w:fldChar w:fldCharType="end"/>
            </w:r>
          </w:hyperlink>
        </w:p>
        <w:p w14:paraId="078C9318" w14:textId="7EFCD635"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4" w:history="1">
            <w:r w:rsidRPr="00736483">
              <w:rPr>
                <w:rStyle w:val="Hipercze"/>
                <w:noProof/>
              </w:rPr>
              <w:t>Część IV. Oferty częściowe</w:t>
            </w:r>
            <w:r>
              <w:rPr>
                <w:noProof/>
                <w:webHidden/>
              </w:rPr>
              <w:tab/>
            </w:r>
            <w:r>
              <w:rPr>
                <w:noProof/>
                <w:webHidden/>
              </w:rPr>
              <w:fldChar w:fldCharType="begin"/>
            </w:r>
            <w:r>
              <w:rPr>
                <w:noProof/>
                <w:webHidden/>
              </w:rPr>
              <w:instrText xml:space="preserve"> PAGEREF _Toc206659404 \h </w:instrText>
            </w:r>
            <w:r>
              <w:rPr>
                <w:noProof/>
                <w:webHidden/>
              </w:rPr>
            </w:r>
            <w:r>
              <w:rPr>
                <w:noProof/>
                <w:webHidden/>
              </w:rPr>
              <w:fldChar w:fldCharType="separate"/>
            </w:r>
            <w:r w:rsidR="0024616D">
              <w:rPr>
                <w:noProof/>
                <w:webHidden/>
              </w:rPr>
              <w:t>4</w:t>
            </w:r>
            <w:r>
              <w:rPr>
                <w:noProof/>
                <w:webHidden/>
              </w:rPr>
              <w:fldChar w:fldCharType="end"/>
            </w:r>
          </w:hyperlink>
        </w:p>
        <w:p w14:paraId="36F3BA04" w14:textId="16D6A3AF"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5" w:history="1">
            <w:r w:rsidRPr="00736483">
              <w:rPr>
                <w:rStyle w:val="Hipercze"/>
                <w:noProof/>
              </w:rPr>
              <w:t>Część V. Kwalifikacja podmiotowa Wykonawców</w:t>
            </w:r>
            <w:r>
              <w:rPr>
                <w:noProof/>
                <w:webHidden/>
              </w:rPr>
              <w:tab/>
            </w:r>
            <w:r>
              <w:rPr>
                <w:noProof/>
                <w:webHidden/>
              </w:rPr>
              <w:fldChar w:fldCharType="begin"/>
            </w:r>
            <w:r>
              <w:rPr>
                <w:noProof/>
                <w:webHidden/>
              </w:rPr>
              <w:instrText xml:space="preserve"> PAGEREF _Toc206659405 \h </w:instrText>
            </w:r>
            <w:r>
              <w:rPr>
                <w:noProof/>
                <w:webHidden/>
              </w:rPr>
            </w:r>
            <w:r>
              <w:rPr>
                <w:noProof/>
                <w:webHidden/>
              </w:rPr>
              <w:fldChar w:fldCharType="separate"/>
            </w:r>
            <w:r w:rsidR="0024616D">
              <w:rPr>
                <w:noProof/>
                <w:webHidden/>
              </w:rPr>
              <w:t>4</w:t>
            </w:r>
            <w:r>
              <w:rPr>
                <w:noProof/>
                <w:webHidden/>
              </w:rPr>
              <w:fldChar w:fldCharType="end"/>
            </w:r>
          </w:hyperlink>
        </w:p>
        <w:p w14:paraId="3F33EB11" w14:textId="4282A9C8"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6" w:history="1">
            <w:r w:rsidRPr="0073648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_Toc206659406 \h </w:instrText>
            </w:r>
            <w:r>
              <w:rPr>
                <w:noProof/>
                <w:webHidden/>
              </w:rPr>
            </w:r>
            <w:r>
              <w:rPr>
                <w:noProof/>
                <w:webHidden/>
              </w:rPr>
              <w:fldChar w:fldCharType="separate"/>
            </w:r>
            <w:r w:rsidR="0024616D">
              <w:rPr>
                <w:noProof/>
                <w:webHidden/>
              </w:rPr>
              <w:t>7</w:t>
            </w:r>
            <w:r>
              <w:rPr>
                <w:noProof/>
                <w:webHidden/>
              </w:rPr>
              <w:fldChar w:fldCharType="end"/>
            </w:r>
          </w:hyperlink>
        </w:p>
        <w:p w14:paraId="45CDCD2F" w14:textId="1A587EC5"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7" w:history="1">
            <w:r w:rsidRPr="00736483">
              <w:rPr>
                <w:rStyle w:val="Hipercze"/>
                <w:noProof/>
              </w:rPr>
              <w:t>Część VII. Udostępnienie zasobów</w:t>
            </w:r>
            <w:r>
              <w:rPr>
                <w:noProof/>
                <w:webHidden/>
              </w:rPr>
              <w:tab/>
            </w:r>
            <w:r>
              <w:rPr>
                <w:noProof/>
                <w:webHidden/>
              </w:rPr>
              <w:fldChar w:fldCharType="begin"/>
            </w:r>
            <w:r>
              <w:rPr>
                <w:noProof/>
                <w:webHidden/>
              </w:rPr>
              <w:instrText xml:space="preserve"> PAGEREF _Toc206659407 \h </w:instrText>
            </w:r>
            <w:r>
              <w:rPr>
                <w:noProof/>
                <w:webHidden/>
              </w:rPr>
            </w:r>
            <w:r>
              <w:rPr>
                <w:noProof/>
                <w:webHidden/>
              </w:rPr>
              <w:fldChar w:fldCharType="separate"/>
            </w:r>
            <w:r w:rsidR="0024616D">
              <w:rPr>
                <w:noProof/>
                <w:webHidden/>
              </w:rPr>
              <w:t>8</w:t>
            </w:r>
            <w:r>
              <w:rPr>
                <w:noProof/>
                <w:webHidden/>
              </w:rPr>
              <w:fldChar w:fldCharType="end"/>
            </w:r>
          </w:hyperlink>
        </w:p>
        <w:p w14:paraId="03454E08" w14:textId="45DA6978"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8" w:history="1">
            <w:r w:rsidRPr="00736483">
              <w:rPr>
                <w:rStyle w:val="Hipercze"/>
                <w:noProof/>
              </w:rPr>
              <w:t>Część VIII. Podmiotowe środki dowodowe.</w:t>
            </w:r>
            <w:r>
              <w:rPr>
                <w:noProof/>
                <w:webHidden/>
              </w:rPr>
              <w:tab/>
            </w:r>
            <w:r>
              <w:rPr>
                <w:noProof/>
                <w:webHidden/>
              </w:rPr>
              <w:fldChar w:fldCharType="begin"/>
            </w:r>
            <w:r>
              <w:rPr>
                <w:noProof/>
                <w:webHidden/>
              </w:rPr>
              <w:instrText xml:space="preserve"> PAGEREF _Toc206659408 \h </w:instrText>
            </w:r>
            <w:r>
              <w:rPr>
                <w:noProof/>
                <w:webHidden/>
              </w:rPr>
            </w:r>
            <w:r>
              <w:rPr>
                <w:noProof/>
                <w:webHidden/>
              </w:rPr>
              <w:fldChar w:fldCharType="separate"/>
            </w:r>
            <w:r w:rsidR="0024616D">
              <w:rPr>
                <w:noProof/>
                <w:webHidden/>
              </w:rPr>
              <w:t>9</w:t>
            </w:r>
            <w:r>
              <w:rPr>
                <w:noProof/>
                <w:webHidden/>
              </w:rPr>
              <w:fldChar w:fldCharType="end"/>
            </w:r>
          </w:hyperlink>
        </w:p>
        <w:p w14:paraId="14CF471A" w14:textId="763879C8"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09" w:history="1">
            <w:r w:rsidRPr="0073648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_Toc206659409 \h </w:instrText>
            </w:r>
            <w:r>
              <w:rPr>
                <w:noProof/>
                <w:webHidden/>
              </w:rPr>
            </w:r>
            <w:r>
              <w:rPr>
                <w:noProof/>
                <w:webHidden/>
              </w:rPr>
              <w:fldChar w:fldCharType="separate"/>
            </w:r>
            <w:r w:rsidR="0024616D">
              <w:rPr>
                <w:noProof/>
                <w:webHidden/>
              </w:rPr>
              <w:t>13</w:t>
            </w:r>
            <w:r>
              <w:rPr>
                <w:noProof/>
                <w:webHidden/>
              </w:rPr>
              <w:fldChar w:fldCharType="end"/>
            </w:r>
          </w:hyperlink>
        </w:p>
        <w:p w14:paraId="6EE75AC8" w14:textId="21F5E8BF"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0" w:history="1">
            <w:r w:rsidRPr="00736483">
              <w:rPr>
                <w:rStyle w:val="Hipercze"/>
                <w:noProof/>
              </w:rPr>
              <w:t>Część X. Podwykonawstwo</w:t>
            </w:r>
            <w:r>
              <w:rPr>
                <w:noProof/>
                <w:webHidden/>
              </w:rPr>
              <w:tab/>
            </w:r>
            <w:r>
              <w:rPr>
                <w:noProof/>
                <w:webHidden/>
              </w:rPr>
              <w:fldChar w:fldCharType="begin"/>
            </w:r>
            <w:r>
              <w:rPr>
                <w:noProof/>
                <w:webHidden/>
              </w:rPr>
              <w:instrText xml:space="preserve"> PAGEREF _Toc206659410 \h </w:instrText>
            </w:r>
            <w:r>
              <w:rPr>
                <w:noProof/>
                <w:webHidden/>
              </w:rPr>
            </w:r>
            <w:r>
              <w:rPr>
                <w:noProof/>
                <w:webHidden/>
              </w:rPr>
              <w:fldChar w:fldCharType="separate"/>
            </w:r>
            <w:r w:rsidR="0024616D">
              <w:rPr>
                <w:noProof/>
                <w:webHidden/>
              </w:rPr>
              <w:t>14</w:t>
            </w:r>
            <w:r>
              <w:rPr>
                <w:noProof/>
                <w:webHidden/>
              </w:rPr>
              <w:fldChar w:fldCharType="end"/>
            </w:r>
          </w:hyperlink>
        </w:p>
        <w:p w14:paraId="3C928D30" w14:textId="6DA034F3"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1" w:history="1">
            <w:r w:rsidRPr="00736483">
              <w:rPr>
                <w:rStyle w:val="Hipercze"/>
                <w:noProof/>
              </w:rPr>
              <w:t>Część XI. Wadium</w:t>
            </w:r>
            <w:r>
              <w:rPr>
                <w:noProof/>
                <w:webHidden/>
              </w:rPr>
              <w:tab/>
            </w:r>
            <w:r>
              <w:rPr>
                <w:noProof/>
                <w:webHidden/>
              </w:rPr>
              <w:fldChar w:fldCharType="begin"/>
            </w:r>
            <w:r>
              <w:rPr>
                <w:noProof/>
                <w:webHidden/>
              </w:rPr>
              <w:instrText xml:space="preserve"> PAGEREF _Toc206659411 \h </w:instrText>
            </w:r>
            <w:r>
              <w:rPr>
                <w:noProof/>
                <w:webHidden/>
              </w:rPr>
            </w:r>
            <w:r>
              <w:rPr>
                <w:noProof/>
                <w:webHidden/>
              </w:rPr>
              <w:fldChar w:fldCharType="separate"/>
            </w:r>
            <w:r w:rsidR="0024616D">
              <w:rPr>
                <w:noProof/>
                <w:webHidden/>
              </w:rPr>
              <w:t>14</w:t>
            </w:r>
            <w:r>
              <w:rPr>
                <w:noProof/>
                <w:webHidden/>
              </w:rPr>
              <w:fldChar w:fldCharType="end"/>
            </w:r>
          </w:hyperlink>
        </w:p>
        <w:p w14:paraId="5D3F3EE1" w14:textId="74BCB04B"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2" w:history="1">
            <w:r w:rsidRPr="00736483">
              <w:rPr>
                <w:rStyle w:val="Hipercze"/>
                <w:noProof/>
              </w:rPr>
              <w:t>Część XII. Opis sposobu przygotowania oferty</w:t>
            </w:r>
            <w:r>
              <w:rPr>
                <w:noProof/>
                <w:webHidden/>
              </w:rPr>
              <w:tab/>
            </w:r>
            <w:r>
              <w:rPr>
                <w:noProof/>
                <w:webHidden/>
              </w:rPr>
              <w:fldChar w:fldCharType="begin"/>
            </w:r>
            <w:r>
              <w:rPr>
                <w:noProof/>
                <w:webHidden/>
              </w:rPr>
              <w:instrText xml:space="preserve"> PAGEREF _Toc206659412 \h </w:instrText>
            </w:r>
            <w:r>
              <w:rPr>
                <w:noProof/>
                <w:webHidden/>
              </w:rPr>
            </w:r>
            <w:r>
              <w:rPr>
                <w:noProof/>
                <w:webHidden/>
              </w:rPr>
              <w:fldChar w:fldCharType="separate"/>
            </w:r>
            <w:r w:rsidR="0024616D">
              <w:rPr>
                <w:noProof/>
                <w:webHidden/>
              </w:rPr>
              <w:t>14</w:t>
            </w:r>
            <w:r>
              <w:rPr>
                <w:noProof/>
                <w:webHidden/>
              </w:rPr>
              <w:fldChar w:fldCharType="end"/>
            </w:r>
          </w:hyperlink>
        </w:p>
        <w:p w14:paraId="5E5C32C6" w14:textId="50139D7D"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3" w:history="1">
            <w:r w:rsidRPr="0073648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_Toc206659413 \h </w:instrText>
            </w:r>
            <w:r>
              <w:rPr>
                <w:noProof/>
                <w:webHidden/>
              </w:rPr>
            </w:r>
            <w:r>
              <w:rPr>
                <w:noProof/>
                <w:webHidden/>
              </w:rPr>
              <w:fldChar w:fldCharType="separate"/>
            </w:r>
            <w:r w:rsidR="0024616D">
              <w:rPr>
                <w:noProof/>
                <w:webHidden/>
              </w:rPr>
              <w:t>17</w:t>
            </w:r>
            <w:r>
              <w:rPr>
                <w:noProof/>
                <w:webHidden/>
              </w:rPr>
              <w:fldChar w:fldCharType="end"/>
            </w:r>
          </w:hyperlink>
        </w:p>
        <w:p w14:paraId="1214CB7F" w14:textId="251656BD"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4" w:history="1">
            <w:r w:rsidRPr="0073648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_Toc206659414 \h </w:instrText>
            </w:r>
            <w:r>
              <w:rPr>
                <w:noProof/>
                <w:webHidden/>
              </w:rPr>
            </w:r>
            <w:r>
              <w:rPr>
                <w:noProof/>
                <w:webHidden/>
              </w:rPr>
              <w:fldChar w:fldCharType="separate"/>
            </w:r>
            <w:r w:rsidR="0024616D">
              <w:rPr>
                <w:noProof/>
                <w:webHidden/>
              </w:rPr>
              <w:t>17</w:t>
            </w:r>
            <w:r>
              <w:rPr>
                <w:noProof/>
                <w:webHidden/>
              </w:rPr>
              <w:fldChar w:fldCharType="end"/>
            </w:r>
          </w:hyperlink>
        </w:p>
        <w:p w14:paraId="42CF7A63" w14:textId="5B11E8C4"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5" w:history="1">
            <w:r w:rsidRPr="00736483">
              <w:rPr>
                <w:rStyle w:val="Hipercze"/>
                <w:noProof/>
              </w:rPr>
              <w:t>Część XV. Opis sposobu obliczenia ceny</w:t>
            </w:r>
            <w:r>
              <w:rPr>
                <w:noProof/>
                <w:webHidden/>
              </w:rPr>
              <w:tab/>
            </w:r>
            <w:r>
              <w:rPr>
                <w:noProof/>
                <w:webHidden/>
              </w:rPr>
              <w:fldChar w:fldCharType="begin"/>
            </w:r>
            <w:r>
              <w:rPr>
                <w:noProof/>
                <w:webHidden/>
              </w:rPr>
              <w:instrText xml:space="preserve"> PAGEREF _Toc206659415 \h </w:instrText>
            </w:r>
            <w:r>
              <w:rPr>
                <w:noProof/>
                <w:webHidden/>
              </w:rPr>
            </w:r>
            <w:r>
              <w:rPr>
                <w:noProof/>
                <w:webHidden/>
              </w:rPr>
              <w:fldChar w:fldCharType="separate"/>
            </w:r>
            <w:r w:rsidR="0024616D">
              <w:rPr>
                <w:noProof/>
                <w:webHidden/>
              </w:rPr>
              <w:t>17</w:t>
            </w:r>
            <w:r>
              <w:rPr>
                <w:noProof/>
                <w:webHidden/>
              </w:rPr>
              <w:fldChar w:fldCharType="end"/>
            </w:r>
          </w:hyperlink>
        </w:p>
        <w:p w14:paraId="2C970B19" w14:textId="11E155C3"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6" w:history="1">
            <w:r w:rsidRPr="00736483">
              <w:rPr>
                <w:rStyle w:val="Hipercze"/>
                <w:noProof/>
              </w:rPr>
              <w:t>Część XVI. Kryteria oceny ofert</w:t>
            </w:r>
            <w:r>
              <w:rPr>
                <w:noProof/>
                <w:webHidden/>
              </w:rPr>
              <w:tab/>
            </w:r>
            <w:r>
              <w:rPr>
                <w:noProof/>
                <w:webHidden/>
              </w:rPr>
              <w:fldChar w:fldCharType="begin"/>
            </w:r>
            <w:r>
              <w:rPr>
                <w:noProof/>
                <w:webHidden/>
              </w:rPr>
              <w:instrText xml:space="preserve"> PAGEREF _Toc206659416 \h </w:instrText>
            </w:r>
            <w:r>
              <w:rPr>
                <w:noProof/>
                <w:webHidden/>
              </w:rPr>
            </w:r>
            <w:r>
              <w:rPr>
                <w:noProof/>
                <w:webHidden/>
              </w:rPr>
              <w:fldChar w:fldCharType="separate"/>
            </w:r>
            <w:r w:rsidR="0024616D">
              <w:rPr>
                <w:noProof/>
                <w:webHidden/>
              </w:rPr>
              <w:t>18</w:t>
            </w:r>
            <w:r>
              <w:rPr>
                <w:noProof/>
                <w:webHidden/>
              </w:rPr>
              <w:fldChar w:fldCharType="end"/>
            </w:r>
          </w:hyperlink>
        </w:p>
        <w:p w14:paraId="39917D79" w14:textId="04D73948"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7" w:history="1">
            <w:r w:rsidRPr="00736483">
              <w:rPr>
                <w:rStyle w:val="Hipercze"/>
                <w:noProof/>
              </w:rPr>
              <w:t>Część XVII. Aukcja elektroniczna</w:t>
            </w:r>
            <w:r>
              <w:rPr>
                <w:noProof/>
                <w:webHidden/>
              </w:rPr>
              <w:tab/>
            </w:r>
            <w:r>
              <w:rPr>
                <w:noProof/>
                <w:webHidden/>
              </w:rPr>
              <w:fldChar w:fldCharType="begin"/>
            </w:r>
            <w:r>
              <w:rPr>
                <w:noProof/>
                <w:webHidden/>
              </w:rPr>
              <w:instrText xml:space="preserve"> PAGEREF _Toc206659417 \h </w:instrText>
            </w:r>
            <w:r>
              <w:rPr>
                <w:noProof/>
                <w:webHidden/>
              </w:rPr>
            </w:r>
            <w:r>
              <w:rPr>
                <w:noProof/>
                <w:webHidden/>
              </w:rPr>
              <w:fldChar w:fldCharType="separate"/>
            </w:r>
            <w:r w:rsidR="0024616D">
              <w:rPr>
                <w:noProof/>
                <w:webHidden/>
              </w:rPr>
              <w:t>18</w:t>
            </w:r>
            <w:r>
              <w:rPr>
                <w:noProof/>
                <w:webHidden/>
              </w:rPr>
              <w:fldChar w:fldCharType="end"/>
            </w:r>
          </w:hyperlink>
        </w:p>
        <w:p w14:paraId="1D875810" w14:textId="2688F6D4"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8" w:history="1">
            <w:r w:rsidRPr="0073648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_Toc206659418 \h </w:instrText>
            </w:r>
            <w:r>
              <w:rPr>
                <w:noProof/>
                <w:webHidden/>
              </w:rPr>
            </w:r>
            <w:r>
              <w:rPr>
                <w:noProof/>
                <w:webHidden/>
              </w:rPr>
              <w:fldChar w:fldCharType="separate"/>
            </w:r>
            <w:r w:rsidR="0024616D">
              <w:rPr>
                <w:noProof/>
                <w:webHidden/>
              </w:rPr>
              <w:t>23</w:t>
            </w:r>
            <w:r>
              <w:rPr>
                <w:noProof/>
                <w:webHidden/>
              </w:rPr>
              <w:fldChar w:fldCharType="end"/>
            </w:r>
          </w:hyperlink>
        </w:p>
        <w:p w14:paraId="6C4A0DC4" w14:textId="022698EF"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19" w:history="1">
            <w:r w:rsidRPr="0073648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_Toc206659419 \h </w:instrText>
            </w:r>
            <w:r>
              <w:rPr>
                <w:noProof/>
                <w:webHidden/>
              </w:rPr>
            </w:r>
            <w:r>
              <w:rPr>
                <w:noProof/>
                <w:webHidden/>
              </w:rPr>
              <w:fldChar w:fldCharType="separate"/>
            </w:r>
            <w:r w:rsidR="0024616D">
              <w:rPr>
                <w:noProof/>
                <w:webHidden/>
              </w:rPr>
              <w:t>23</w:t>
            </w:r>
            <w:r>
              <w:rPr>
                <w:noProof/>
                <w:webHidden/>
              </w:rPr>
              <w:fldChar w:fldCharType="end"/>
            </w:r>
          </w:hyperlink>
        </w:p>
        <w:p w14:paraId="6FFEFBA1" w14:textId="461AA48B"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20" w:history="1">
            <w:r w:rsidRPr="00736483">
              <w:rPr>
                <w:rStyle w:val="Hipercze"/>
                <w:noProof/>
              </w:rPr>
              <w:t>Część XX. Istotne postanowienia umowy</w:t>
            </w:r>
            <w:r>
              <w:rPr>
                <w:noProof/>
                <w:webHidden/>
              </w:rPr>
              <w:tab/>
            </w:r>
            <w:r>
              <w:rPr>
                <w:noProof/>
                <w:webHidden/>
              </w:rPr>
              <w:fldChar w:fldCharType="begin"/>
            </w:r>
            <w:r>
              <w:rPr>
                <w:noProof/>
                <w:webHidden/>
              </w:rPr>
              <w:instrText xml:space="preserve"> PAGEREF _Toc206659420 \h </w:instrText>
            </w:r>
            <w:r>
              <w:rPr>
                <w:noProof/>
                <w:webHidden/>
              </w:rPr>
            </w:r>
            <w:r>
              <w:rPr>
                <w:noProof/>
                <w:webHidden/>
              </w:rPr>
              <w:fldChar w:fldCharType="separate"/>
            </w:r>
            <w:r w:rsidR="0024616D">
              <w:rPr>
                <w:noProof/>
                <w:webHidden/>
              </w:rPr>
              <w:t>23</w:t>
            </w:r>
            <w:r>
              <w:rPr>
                <w:noProof/>
                <w:webHidden/>
              </w:rPr>
              <w:fldChar w:fldCharType="end"/>
            </w:r>
          </w:hyperlink>
        </w:p>
        <w:p w14:paraId="24085131" w14:textId="08370E45"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21" w:history="1">
            <w:r w:rsidRPr="0073648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_Toc206659421 \h </w:instrText>
            </w:r>
            <w:r>
              <w:rPr>
                <w:noProof/>
                <w:webHidden/>
              </w:rPr>
            </w:r>
            <w:r>
              <w:rPr>
                <w:noProof/>
                <w:webHidden/>
              </w:rPr>
              <w:fldChar w:fldCharType="separate"/>
            </w:r>
            <w:r w:rsidR="0024616D">
              <w:rPr>
                <w:noProof/>
                <w:webHidden/>
              </w:rPr>
              <w:t>23</w:t>
            </w:r>
            <w:r>
              <w:rPr>
                <w:noProof/>
                <w:webHidden/>
              </w:rPr>
              <w:fldChar w:fldCharType="end"/>
            </w:r>
          </w:hyperlink>
        </w:p>
        <w:p w14:paraId="6E1F8875" w14:textId="6B24484B"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22" w:history="1">
            <w:r w:rsidRPr="00736483">
              <w:rPr>
                <w:rStyle w:val="Hipercze"/>
                <w:noProof/>
              </w:rPr>
              <w:t>Część XXII. Pouczenie o środkach ochrony prawnej.</w:t>
            </w:r>
            <w:r>
              <w:rPr>
                <w:noProof/>
                <w:webHidden/>
              </w:rPr>
              <w:tab/>
            </w:r>
            <w:r>
              <w:rPr>
                <w:noProof/>
                <w:webHidden/>
              </w:rPr>
              <w:fldChar w:fldCharType="begin"/>
            </w:r>
            <w:r>
              <w:rPr>
                <w:noProof/>
                <w:webHidden/>
              </w:rPr>
              <w:instrText xml:space="preserve"> PAGEREF _Toc206659422 \h </w:instrText>
            </w:r>
            <w:r>
              <w:rPr>
                <w:noProof/>
                <w:webHidden/>
              </w:rPr>
            </w:r>
            <w:r>
              <w:rPr>
                <w:noProof/>
                <w:webHidden/>
              </w:rPr>
              <w:fldChar w:fldCharType="separate"/>
            </w:r>
            <w:r w:rsidR="0024616D">
              <w:rPr>
                <w:noProof/>
                <w:webHidden/>
              </w:rPr>
              <w:t>23</w:t>
            </w:r>
            <w:r>
              <w:rPr>
                <w:noProof/>
                <w:webHidden/>
              </w:rPr>
              <w:fldChar w:fldCharType="end"/>
            </w:r>
          </w:hyperlink>
        </w:p>
        <w:p w14:paraId="4AC2F188" w14:textId="27DED528" w:rsidR="00F20F0E" w:rsidRDefault="00F20F0E">
          <w:pPr>
            <w:pStyle w:val="Spistreci1"/>
            <w:rPr>
              <w:rFonts w:asciiTheme="minorHAnsi" w:eastAsiaTheme="minorEastAsia" w:hAnsiTheme="minorHAnsi" w:cstheme="minorBidi"/>
              <w:noProof/>
              <w:kern w:val="2"/>
              <w:sz w:val="24"/>
              <w:szCs w:val="24"/>
              <w14:ligatures w14:val="standardContextual"/>
            </w:rPr>
          </w:pPr>
          <w:hyperlink w:anchor="_Toc206659423" w:history="1">
            <w:r w:rsidRPr="00736483">
              <w:rPr>
                <w:rStyle w:val="Hipercze"/>
                <w:noProof/>
              </w:rPr>
              <w:t>Wykaz załączników</w:t>
            </w:r>
            <w:r>
              <w:rPr>
                <w:noProof/>
                <w:webHidden/>
              </w:rPr>
              <w:tab/>
            </w:r>
            <w:r>
              <w:rPr>
                <w:noProof/>
                <w:webHidden/>
              </w:rPr>
              <w:fldChar w:fldCharType="begin"/>
            </w:r>
            <w:r>
              <w:rPr>
                <w:noProof/>
                <w:webHidden/>
              </w:rPr>
              <w:instrText xml:space="preserve"> PAGEREF _Toc206659423 \h </w:instrText>
            </w:r>
            <w:r>
              <w:rPr>
                <w:noProof/>
                <w:webHidden/>
              </w:rPr>
            </w:r>
            <w:r>
              <w:rPr>
                <w:noProof/>
                <w:webHidden/>
              </w:rPr>
              <w:fldChar w:fldCharType="separate"/>
            </w:r>
            <w:r w:rsidR="0024616D">
              <w:rPr>
                <w:noProof/>
                <w:webHidden/>
              </w:rPr>
              <w:t>23</w:t>
            </w:r>
            <w:r>
              <w:rPr>
                <w:noProof/>
                <w:webHidden/>
              </w:rPr>
              <w:fldChar w:fldCharType="end"/>
            </w:r>
          </w:hyperlink>
        </w:p>
        <w:p w14:paraId="0F395070" w14:textId="33B8C02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665940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4DF3B8D6" w:rsidR="00F13DFD" w:rsidRPr="00057162" w:rsidRDefault="00F13DFD" w:rsidP="00DD199C">
      <w:pPr>
        <w:spacing w:before="120"/>
        <w:jc w:val="both"/>
        <w:rPr>
          <w:bCs/>
          <w:iCs/>
          <w:sz w:val="24"/>
          <w:szCs w:val="24"/>
        </w:rPr>
      </w:pPr>
      <w:r w:rsidRPr="00057162">
        <w:rPr>
          <w:bCs/>
          <w:iCs/>
          <w:sz w:val="24"/>
          <w:szCs w:val="24"/>
        </w:rPr>
        <w:t xml:space="preserve">Oddział  </w:t>
      </w:r>
      <w:r w:rsidR="00E00115">
        <w:rPr>
          <w:bCs/>
          <w:iCs/>
          <w:sz w:val="24"/>
          <w:szCs w:val="24"/>
        </w:rPr>
        <w:t>KWK Bolesław Śmiały</w:t>
      </w:r>
    </w:p>
    <w:p w14:paraId="4FAC7AAF" w14:textId="4BDC847A" w:rsidR="00F13DFD" w:rsidRPr="00DD199C" w:rsidRDefault="007F1285" w:rsidP="00DD199C">
      <w:pPr>
        <w:spacing w:before="120"/>
        <w:jc w:val="both"/>
        <w:rPr>
          <w:bCs/>
          <w:iCs/>
          <w:sz w:val="24"/>
          <w:szCs w:val="24"/>
        </w:rPr>
      </w:pPr>
      <w:r>
        <w:rPr>
          <w:bCs/>
          <w:iCs/>
          <w:sz w:val="24"/>
          <w:szCs w:val="24"/>
        </w:rPr>
        <w:t>u</w:t>
      </w:r>
      <w:r w:rsidR="00E00115">
        <w:rPr>
          <w:bCs/>
          <w:iCs/>
          <w:sz w:val="24"/>
          <w:szCs w:val="24"/>
        </w:rPr>
        <w:t>l. Św. Barbary 12</w:t>
      </w:r>
      <w:r>
        <w:rPr>
          <w:bCs/>
          <w:iCs/>
          <w:sz w:val="24"/>
          <w:szCs w:val="24"/>
        </w:rPr>
        <w:t xml:space="preserve">, </w:t>
      </w:r>
      <w:r w:rsidR="00E00115">
        <w:rPr>
          <w:bCs/>
          <w:iCs/>
          <w:sz w:val="24"/>
          <w:szCs w:val="24"/>
        </w:rPr>
        <w:t>43-173 Łaziska Górne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665940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603E5C85" w:rsidR="00D50111" w:rsidRPr="00E00115" w:rsidRDefault="00CA0422" w:rsidP="00E0011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Default="00F13DFD" w:rsidP="00804500">
      <w:pPr>
        <w:spacing w:before="120" w:line="312" w:lineRule="auto"/>
        <w:jc w:val="both"/>
        <w:rPr>
          <w:bCs/>
          <w:sz w:val="2"/>
          <w:szCs w:val="2"/>
        </w:rPr>
      </w:pPr>
    </w:p>
    <w:p w14:paraId="13A487A9" w14:textId="77777777" w:rsidR="00E00115" w:rsidRPr="008616AB" w:rsidRDefault="00E00115"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665940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BBD20F7"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F20EB" w:rsidRPr="000F20EB">
        <w:t xml:space="preserve">„Gospodarowanie odpadami innymi niż niebezpieczne </w:t>
      </w:r>
      <w:r w:rsidR="00F20F0E">
        <w:br/>
      </w:r>
      <w:r w:rsidR="000F20EB" w:rsidRPr="000F20EB">
        <w:t xml:space="preserve">o kodzie:17 02 04* (w </w:t>
      </w:r>
      <w:r w:rsidR="000F20EB" w:rsidRPr="00E373DD">
        <w:t>tym</w:t>
      </w:r>
      <w:r w:rsidR="00E647DC" w:rsidRPr="00E373DD">
        <w:t xml:space="preserve"> </w:t>
      </w:r>
      <w:r w:rsidR="00955979" w:rsidRPr="00E373DD">
        <w:t xml:space="preserve">załadunek, </w:t>
      </w:r>
      <w:r w:rsidR="00E647DC" w:rsidRPr="00E373DD">
        <w:t xml:space="preserve">odbiór, </w:t>
      </w:r>
      <w:r w:rsidR="000F20EB" w:rsidRPr="00E373DD">
        <w:t xml:space="preserve"> transport</w:t>
      </w:r>
      <w:r w:rsidR="000F20EB" w:rsidRPr="000F20EB">
        <w:t>, zbieranie, przetwarzanie odpadów) dla Polskiej Grupy Górniczej S.A. Oddział KWK Bolesław Śmiały”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C5F7DA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0F20EB" w:rsidRPr="000F20EB">
        <w:t xml:space="preserve"> 90500000-2</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66594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5896CAD3" w14:textId="6F2619D8" w:rsidR="000F20EB"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66594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6E4BD5">
      <w:pPr>
        <w:pStyle w:val="Akapitzlist"/>
        <w:widowControl w:val="0"/>
        <w:numPr>
          <w:ilvl w:val="7"/>
          <w:numId w:val="35"/>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6E4BD5">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6E4BD5">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6E4BD5">
      <w:pPr>
        <w:pStyle w:val="Akapitzlist"/>
        <w:widowControl w:val="0"/>
        <w:numPr>
          <w:ilvl w:val="7"/>
          <w:numId w:val="35"/>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6E4BD5">
      <w:pPr>
        <w:pStyle w:val="Akapitzlist"/>
        <w:widowControl w:val="0"/>
        <w:numPr>
          <w:ilvl w:val="0"/>
          <w:numId w:val="36"/>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6E4BD5">
      <w:pPr>
        <w:pStyle w:val="Akapitzlist"/>
        <w:widowControl w:val="0"/>
        <w:numPr>
          <w:ilvl w:val="7"/>
          <w:numId w:val="35"/>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w:t>
      </w:r>
      <w:r w:rsidRPr="00D52625">
        <w:lastRenderedPageBreak/>
        <w:t>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6E4BD5">
      <w:pPr>
        <w:pStyle w:val="Akapitzlist"/>
        <w:numPr>
          <w:ilvl w:val="2"/>
          <w:numId w:val="58"/>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6E4BD5">
      <w:pPr>
        <w:pStyle w:val="Akapitzlist"/>
        <w:numPr>
          <w:ilvl w:val="2"/>
          <w:numId w:val="58"/>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6E4BD5">
      <w:pPr>
        <w:pStyle w:val="Akapitzlist"/>
        <w:numPr>
          <w:ilvl w:val="2"/>
          <w:numId w:val="58"/>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6E4BD5">
      <w:pPr>
        <w:pStyle w:val="Akapitzlist"/>
        <w:numPr>
          <w:ilvl w:val="2"/>
          <w:numId w:val="32"/>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6E4BD5">
      <w:pPr>
        <w:pStyle w:val="Akapitzlist"/>
        <w:numPr>
          <w:ilvl w:val="2"/>
          <w:numId w:val="32"/>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6E4BD5">
      <w:pPr>
        <w:pStyle w:val="Akapitzlist"/>
        <w:numPr>
          <w:ilvl w:val="2"/>
          <w:numId w:val="32"/>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lastRenderedPageBreak/>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F252B3"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t>
      </w:r>
      <w:r w:rsidRPr="00F252B3">
        <w:t xml:space="preserve">wpisany do rejestru działalności gospodarczej prowadzonego w kraju, w którym </w:t>
      </w:r>
      <w:r w:rsidR="008616AB" w:rsidRPr="00F252B3">
        <w:t>Wykonawca</w:t>
      </w:r>
      <w:r w:rsidRPr="00F252B3">
        <w:t xml:space="preserve"> ma siedzibę</w:t>
      </w:r>
      <w:r w:rsidR="001622EB" w:rsidRPr="00F252B3">
        <w:t>,</w:t>
      </w:r>
    </w:p>
    <w:p w14:paraId="23F070E6" w14:textId="77777777" w:rsidR="000F20EB" w:rsidRPr="00F252B3" w:rsidRDefault="000F20EB" w:rsidP="000F20EB">
      <w:pPr>
        <w:pStyle w:val="Akapitzlist"/>
        <w:numPr>
          <w:ilvl w:val="1"/>
          <w:numId w:val="2"/>
        </w:numPr>
        <w:spacing w:before="120" w:line="312" w:lineRule="auto"/>
        <w:contextualSpacing w:val="0"/>
        <w:jc w:val="both"/>
        <w:rPr>
          <w:color w:val="000000" w:themeColor="text1"/>
        </w:rPr>
      </w:pPr>
      <w:r w:rsidRPr="00F252B3">
        <w:rPr>
          <w:color w:val="000000" w:themeColor="text1"/>
        </w:rPr>
        <w:t xml:space="preserve">uprawnień niezbędnych do prowadzenia określonej działalności gospodarczej; Wykonawca wykaże, że posiada: </w:t>
      </w:r>
    </w:p>
    <w:p w14:paraId="5A27FB06" w14:textId="77777777" w:rsidR="000F20EB" w:rsidRPr="00FE0585" w:rsidRDefault="000F20EB" w:rsidP="000F20EB">
      <w:pPr>
        <w:pStyle w:val="Akapitzlist"/>
        <w:numPr>
          <w:ilvl w:val="2"/>
          <w:numId w:val="2"/>
        </w:numPr>
        <w:spacing w:line="360" w:lineRule="auto"/>
        <w:ind w:left="993" w:hanging="273"/>
        <w:contextualSpacing w:val="0"/>
        <w:jc w:val="both"/>
        <w:rPr>
          <w:color w:val="000000" w:themeColor="text1"/>
        </w:rPr>
      </w:pPr>
      <w:r w:rsidRPr="00F252B3">
        <w:rPr>
          <w:color w:val="000000" w:themeColor="text1"/>
        </w:rPr>
        <w:t xml:space="preserve">zezwolenie na zbieranie lub przetwarzanie odpadów zgodnie z art. 27 Ustawy </w:t>
      </w:r>
      <w:r w:rsidRPr="00F252B3">
        <w:rPr>
          <w:color w:val="000000" w:themeColor="text1"/>
        </w:rPr>
        <w:br/>
        <w:t>z dnia 14.12.2012 r. o odpadach lub aktualne pozwolenie zintegrowane uwzględniające zbieranie odpadów (</w:t>
      </w:r>
      <w:r w:rsidRPr="00F252B3">
        <w:rPr>
          <w:bCs/>
          <w:color w:val="000000" w:themeColor="text1"/>
        </w:rPr>
        <w:t>dotyczące kodów objętych postępowaniem) odbieranych od Zamawiającego,</w:t>
      </w:r>
    </w:p>
    <w:p w14:paraId="7DCFFEE2" w14:textId="0D9873C3" w:rsidR="00FE0585" w:rsidRDefault="00FE0585" w:rsidP="00FE0585">
      <w:pPr>
        <w:pStyle w:val="Akapitzlist"/>
        <w:spacing w:line="360" w:lineRule="auto"/>
        <w:ind w:left="993"/>
        <w:contextualSpacing w:val="0"/>
        <w:jc w:val="both"/>
        <w:rPr>
          <w:bCs/>
          <w:color w:val="000000" w:themeColor="text1"/>
        </w:rPr>
      </w:pPr>
      <w:r>
        <w:rPr>
          <w:bCs/>
          <w:color w:val="000000" w:themeColor="text1"/>
        </w:rPr>
        <w:t>lub</w:t>
      </w:r>
    </w:p>
    <w:p w14:paraId="3995F4DB" w14:textId="237BF6BD" w:rsidR="00FE0585" w:rsidRPr="00F252B3" w:rsidRDefault="00FE0585" w:rsidP="00FE0585">
      <w:pPr>
        <w:pStyle w:val="Akapitzlist"/>
        <w:spacing w:line="360" w:lineRule="auto"/>
        <w:ind w:left="993" w:hanging="284"/>
        <w:contextualSpacing w:val="0"/>
        <w:jc w:val="both"/>
        <w:rPr>
          <w:color w:val="000000" w:themeColor="text1"/>
        </w:rPr>
      </w:pPr>
      <w:r w:rsidRPr="00FE0585">
        <w:rPr>
          <w:color w:val="000000" w:themeColor="text1"/>
        </w:rPr>
        <w:t>b)</w:t>
      </w:r>
      <w:r w:rsidRPr="00FE0585">
        <w:rPr>
          <w:color w:val="000000" w:themeColor="text1"/>
        </w:rPr>
        <w:tab/>
        <w:t>aktualne pozwolenie zintegrowane uwzględniające zbieranie, przetwarzanie lub unieszkodliwianie odpadów wydane w oparciu o zapisy ustawy z dnia 14.12.2012 r. o odpadach</w:t>
      </w:r>
    </w:p>
    <w:p w14:paraId="4AD5FC5B" w14:textId="012BCAAB" w:rsidR="000F20EB" w:rsidRPr="009A3553" w:rsidRDefault="000F20EB" w:rsidP="000F20EB">
      <w:pPr>
        <w:pStyle w:val="Akapitzlist"/>
        <w:numPr>
          <w:ilvl w:val="2"/>
          <w:numId w:val="2"/>
        </w:numPr>
        <w:spacing w:line="360" w:lineRule="auto"/>
        <w:ind w:left="993" w:hanging="273"/>
        <w:contextualSpacing w:val="0"/>
        <w:jc w:val="both"/>
      </w:pPr>
      <w:r w:rsidRPr="00F252B3">
        <w:rPr>
          <w:b/>
          <w:color w:val="000000" w:themeColor="text1"/>
        </w:rPr>
        <w:t>wpis do Rejestru</w:t>
      </w:r>
      <w:r w:rsidRPr="00F252B3">
        <w:rPr>
          <w:color w:val="000000" w:themeColor="text1"/>
        </w:rPr>
        <w:t xml:space="preserve"> podmiotów wprowadzających produkty, produkty w opakowaniach i gospodarujących odpadami </w:t>
      </w:r>
      <w:r w:rsidRPr="00F252B3">
        <w:t>(</w:t>
      </w:r>
      <w:r w:rsidRPr="00F252B3">
        <w:rPr>
          <w:b/>
        </w:rPr>
        <w:t>BDO</w:t>
      </w:r>
      <w:r w:rsidRPr="00F252B3">
        <w:t>),</w:t>
      </w:r>
      <w:r w:rsidRPr="009A3553">
        <w:t xml:space="preserve"> w zakresie transportu odpadów, zgodne z ustawą z dnia 14 grudnia 2012 r. o odpadach, art. 27 ust. 2 pkt 3; art. 49; art. 50 ust. 1 pkt 5 lit. b (tj</w:t>
      </w:r>
      <w:r w:rsidR="007F1285">
        <w:t>.</w:t>
      </w:r>
      <w:r w:rsidRPr="009A3553">
        <w:t xml:space="preserve"> Dz. U. 2023.1587 ze zm.).</w:t>
      </w:r>
    </w:p>
    <w:p w14:paraId="5E5D1A6B" w14:textId="27F68FB7" w:rsidR="00804500" w:rsidRPr="00B37CB1" w:rsidRDefault="00182B15" w:rsidP="000F20E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2D2611E" w14:textId="5F46F3D4" w:rsidR="000854A8" w:rsidRPr="00057162" w:rsidRDefault="00804500" w:rsidP="006E4BD5">
      <w:pPr>
        <w:pStyle w:val="Akapitzlist"/>
        <w:numPr>
          <w:ilvl w:val="2"/>
          <w:numId w:val="15"/>
        </w:numPr>
        <w:spacing w:before="120" w:line="312" w:lineRule="auto"/>
        <w:jc w:val="both"/>
      </w:pPr>
      <w:r w:rsidRPr="00057162">
        <w:t xml:space="preserve">w okresie </w:t>
      </w:r>
      <w:r w:rsidRPr="00FD0133">
        <w:t>ostatnich</w:t>
      </w:r>
      <w:r w:rsidRPr="00057162">
        <w:t xml:space="preserve"> </w:t>
      </w:r>
      <w:r w:rsidR="001007BE" w:rsidRPr="000F20EB">
        <w:rPr>
          <w:bCs/>
          <w:iCs/>
        </w:rPr>
        <w:t xml:space="preserve">3 lat </w:t>
      </w:r>
      <w:r w:rsidRPr="0025177A">
        <w:t xml:space="preserve">przed terminem składania ofert </w:t>
      </w:r>
      <w:r w:rsidRPr="00057162">
        <w:t xml:space="preserve">(a jeśli okres prowadzenia działalności jest krótszy to w tym okresie) wykonał usługi polegające na </w:t>
      </w:r>
      <w:r w:rsidR="000F20EB" w:rsidRPr="000F20EB">
        <w:t>transpor</w:t>
      </w:r>
      <w:r w:rsidR="000854A8">
        <w:t>cie</w:t>
      </w:r>
      <w:r w:rsidR="000F20EB" w:rsidRPr="000F20EB">
        <w:t>, zbierani</w:t>
      </w:r>
      <w:r w:rsidR="000854A8">
        <w:t>u</w:t>
      </w:r>
      <w:r w:rsidR="000F20EB" w:rsidRPr="000F20EB">
        <w:t>, przetwarzan</w:t>
      </w:r>
      <w:r w:rsidR="000854A8">
        <w:t>iu</w:t>
      </w:r>
      <w:r w:rsidR="000F20EB" w:rsidRPr="000F20EB">
        <w:t xml:space="preserve"> odpadów</w:t>
      </w:r>
      <w:r w:rsidR="000854A8">
        <w:t xml:space="preserve"> </w:t>
      </w:r>
      <w:r w:rsidR="000F20EB" w:rsidRPr="000F20EB">
        <w:t>o kodzie 17 0</w:t>
      </w:r>
      <w:r w:rsidR="000854A8">
        <w:t>2</w:t>
      </w:r>
      <w:r w:rsidR="000F20EB" w:rsidRPr="000F20EB">
        <w:t xml:space="preserve"> 04</w:t>
      </w:r>
      <w:r w:rsidR="00F37E42">
        <w:t>*</w:t>
      </w:r>
      <w:r w:rsidR="000F20EB" w:rsidRPr="000F20EB">
        <w:t>)</w:t>
      </w:r>
      <w:r w:rsidR="007F1285">
        <w:t xml:space="preserve"> </w:t>
      </w:r>
      <w:r w:rsidRPr="00057162">
        <w:t xml:space="preserve">na wartość </w:t>
      </w:r>
      <w:r w:rsidR="001007BE" w:rsidRPr="000C5BB6">
        <w:t>brutto</w:t>
      </w:r>
      <w:r w:rsidRPr="000C5BB6">
        <w:t xml:space="preserve"> nie </w:t>
      </w:r>
      <w:r w:rsidRPr="00057162">
        <w:t>niższą niż</w:t>
      </w:r>
      <w:r w:rsidR="000854A8">
        <w:t xml:space="preserve"> </w:t>
      </w:r>
      <w:r w:rsidR="007F1285">
        <w:t>80</w:t>
      </w:r>
      <w:r w:rsidR="000854A8">
        <w:t xml:space="preserve"> 000,00 </w:t>
      </w:r>
      <w:r w:rsidRPr="00057162">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665940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CED0ACB" w:rsidR="00182B15" w:rsidRPr="00057162" w:rsidRDefault="00182B15" w:rsidP="00933285">
      <w:pPr>
        <w:pStyle w:val="Akapitzlist"/>
        <w:numPr>
          <w:ilvl w:val="0"/>
          <w:numId w:val="3"/>
        </w:numPr>
        <w:spacing w:before="120" w:line="312" w:lineRule="auto"/>
        <w:contextualSpacing w:val="0"/>
        <w:jc w:val="both"/>
      </w:pPr>
      <w:r w:rsidRPr="00057162">
        <w:lastRenderedPageBreak/>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20F0E">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665940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FF0B064"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5A5931B8" w14:textId="7A18E3FE" w:rsidR="000854A8" w:rsidRPr="002A7021" w:rsidRDefault="004E3A28" w:rsidP="002A7021">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bookmarkStart w:id="25" w:name="_Toc106095844"/>
      <w:bookmarkStart w:id="26" w:name="_Toc106096388"/>
    </w:p>
    <w:p w14:paraId="725BF166" w14:textId="33A19EE3"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066594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899EA2C"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F20F0E">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148F8310" w14:textId="05B965CF" w:rsidR="000854A8" w:rsidRPr="002A7021" w:rsidRDefault="003526E0" w:rsidP="002A7021">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011DEE0" w:rsidR="00B40469" w:rsidRPr="00FE0585" w:rsidRDefault="00B40469" w:rsidP="006E4BD5">
      <w:pPr>
        <w:pStyle w:val="Akapitzlist"/>
        <w:numPr>
          <w:ilvl w:val="1"/>
          <w:numId w:val="16"/>
        </w:numPr>
        <w:spacing w:before="120" w:line="312" w:lineRule="auto"/>
        <w:contextualSpacing w:val="0"/>
        <w:jc w:val="both"/>
        <w:rPr>
          <w:b/>
          <w:iCs/>
          <w:color w:val="000000" w:themeColor="text1"/>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0854A8">
        <w:rPr>
          <w:bCs/>
          <w:iCs/>
        </w:rPr>
        <w:t>3 lat</w:t>
      </w:r>
      <w:r w:rsidRPr="000854A8">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t>
      </w:r>
      <w:r w:rsidRPr="00FE0585">
        <w:rPr>
          <w:bCs/>
          <w:iCs/>
          <w:color w:val="000000" w:themeColor="text1"/>
        </w:rPr>
        <w:t>Wzór</w:t>
      </w:r>
      <w:r w:rsidR="0078720F" w:rsidRPr="00FE0585">
        <w:rPr>
          <w:bCs/>
          <w:iCs/>
          <w:color w:val="000000" w:themeColor="text1"/>
        </w:rPr>
        <w:t xml:space="preserve"> wykazu stanowi </w:t>
      </w:r>
      <w:r w:rsidR="0078720F" w:rsidRPr="00FE0585">
        <w:rPr>
          <w:b/>
          <w:iCs/>
          <w:color w:val="000000" w:themeColor="text1"/>
        </w:rPr>
        <w:t xml:space="preserve">Załącznik nr </w:t>
      </w:r>
      <w:r w:rsidR="00054C51" w:rsidRPr="00FE0585">
        <w:rPr>
          <w:b/>
          <w:iCs/>
          <w:color w:val="000000" w:themeColor="text1"/>
        </w:rPr>
        <w:t>4</w:t>
      </w:r>
      <w:r w:rsidR="0078720F" w:rsidRPr="00FE0585">
        <w:rPr>
          <w:b/>
          <w:iCs/>
          <w:color w:val="000000" w:themeColor="text1"/>
        </w:rPr>
        <w:t>.</w:t>
      </w:r>
      <w:r w:rsidR="00AA5DFD" w:rsidRPr="00FE0585">
        <w:rPr>
          <w:b/>
          <w:iCs/>
          <w:color w:val="000000" w:themeColor="text1"/>
        </w:rPr>
        <w:t>3</w:t>
      </w:r>
      <w:r w:rsidR="00FB0388" w:rsidRPr="00FE0585">
        <w:rPr>
          <w:b/>
          <w:iCs/>
          <w:color w:val="000000" w:themeColor="text1"/>
        </w:rPr>
        <w:t xml:space="preserve"> do SWZ</w:t>
      </w:r>
    </w:p>
    <w:p w14:paraId="668B2ABB" w14:textId="4DC8CCF0" w:rsidR="000854A8" w:rsidRPr="00FE0585" w:rsidRDefault="0070667D" w:rsidP="006E4BD5">
      <w:pPr>
        <w:pStyle w:val="Akapitzlist"/>
        <w:numPr>
          <w:ilvl w:val="1"/>
          <w:numId w:val="16"/>
        </w:numPr>
        <w:spacing w:line="312" w:lineRule="auto"/>
        <w:jc w:val="both"/>
        <w:rPr>
          <w:bCs/>
          <w:color w:val="000000" w:themeColor="text1"/>
        </w:rPr>
      </w:pPr>
      <w:r w:rsidRPr="00FE0585">
        <w:rPr>
          <w:bCs/>
          <w:color w:val="000000" w:themeColor="text1"/>
        </w:rPr>
        <w:t>Kopi</w:t>
      </w:r>
      <w:r w:rsidR="00FE0585" w:rsidRPr="00FE0585">
        <w:rPr>
          <w:bCs/>
          <w:color w:val="000000" w:themeColor="text1"/>
        </w:rPr>
        <w:t>i</w:t>
      </w:r>
      <w:r w:rsidRPr="00FE0585">
        <w:rPr>
          <w:bCs/>
          <w:color w:val="000000" w:themeColor="text1"/>
        </w:rPr>
        <w:t xml:space="preserve"> zezwoleni</w:t>
      </w:r>
      <w:r w:rsidR="00FE0585" w:rsidRPr="00FE0585">
        <w:rPr>
          <w:bCs/>
          <w:color w:val="000000" w:themeColor="text1"/>
        </w:rPr>
        <w:t>a</w:t>
      </w:r>
      <w:r w:rsidRPr="00FE0585">
        <w:rPr>
          <w:bCs/>
          <w:color w:val="000000" w:themeColor="text1"/>
        </w:rPr>
        <w:t xml:space="preserve"> na zbieranie lub przetwarzanie odpadów zgodnie z art. 27 Ustawy z dnia 14.12.2012 r. o odpadach lub aktualne pozwolenie zintegrowane uwzględniające zbieranie odpadów (dotyczące kodów objętych postępowaniem) odbieranych od Zamawiającego </w:t>
      </w:r>
      <w:r w:rsidR="00FE0585" w:rsidRPr="00FE0585">
        <w:rPr>
          <w:bCs/>
          <w:color w:val="000000" w:themeColor="text1"/>
        </w:rPr>
        <w:t xml:space="preserve">lub aktualne pozwolenie zintegrowane uwzględniające zbieranie, </w:t>
      </w:r>
      <w:r w:rsidR="00FE0585" w:rsidRPr="00FE0585">
        <w:rPr>
          <w:bCs/>
          <w:color w:val="000000" w:themeColor="text1"/>
        </w:rPr>
        <w:lastRenderedPageBreak/>
        <w:t xml:space="preserve">przetwarzanie lub unieszkodliwianie odpadów wydane w oparciu o zapisy ustawy z dnia 14.12.2012 r. o odpadach wraz </w:t>
      </w:r>
      <w:r w:rsidRPr="00FE0585">
        <w:rPr>
          <w:bCs/>
          <w:color w:val="000000" w:themeColor="text1"/>
        </w:rPr>
        <w:t xml:space="preserve">z </w:t>
      </w:r>
      <w:r w:rsidR="00FE0585" w:rsidRPr="00FE0585">
        <w:rPr>
          <w:bCs/>
          <w:color w:val="000000" w:themeColor="text1"/>
        </w:rPr>
        <w:t>w</w:t>
      </w:r>
      <w:r w:rsidR="000854A8" w:rsidRPr="00FE0585">
        <w:rPr>
          <w:bCs/>
          <w:color w:val="000000" w:themeColor="text1"/>
        </w:rPr>
        <w:t xml:space="preserve">ykaz miejsc  i/lub instalacji, w których Wykonawca zamierza prowadzić przetwarzanie odpadów zgodnie z </w:t>
      </w:r>
      <w:r w:rsidR="000854A8" w:rsidRPr="00FE0585">
        <w:rPr>
          <w:b/>
          <w:color w:val="000000" w:themeColor="text1"/>
        </w:rPr>
        <w:t>Załącznikiem nr 4.</w:t>
      </w:r>
      <w:r w:rsidR="00452A20" w:rsidRPr="00FE0585">
        <w:rPr>
          <w:b/>
          <w:color w:val="000000" w:themeColor="text1"/>
        </w:rPr>
        <w:t>11</w:t>
      </w:r>
      <w:r w:rsidR="000854A8" w:rsidRPr="00FE0585">
        <w:rPr>
          <w:b/>
          <w:color w:val="000000" w:themeColor="text1"/>
        </w:rPr>
        <w:t xml:space="preserve"> do SWZ.</w:t>
      </w:r>
      <w:r w:rsidR="000854A8" w:rsidRPr="00FE0585">
        <w:rPr>
          <w:bCs/>
          <w:color w:val="000000" w:themeColor="text1"/>
        </w:rPr>
        <w:t xml:space="preserve"> </w:t>
      </w:r>
    </w:p>
    <w:p w14:paraId="642538E8" w14:textId="1E8F8BA5" w:rsidR="000854A8" w:rsidRPr="00FE0585" w:rsidRDefault="000854A8" w:rsidP="00FE0585">
      <w:pPr>
        <w:pStyle w:val="Akapitzlist"/>
        <w:spacing w:before="120" w:line="312" w:lineRule="auto"/>
        <w:contextualSpacing w:val="0"/>
        <w:jc w:val="both"/>
        <w:rPr>
          <w:bCs/>
          <w:iCs/>
          <w:color w:val="000000" w:themeColor="text1"/>
        </w:rPr>
      </w:pPr>
      <w:r w:rsidRPr="00FE0585">
        <w:rPr>
          <w:color w:val="000000" w:themeColor="text1"/>
        </w:rPr>
        <w:t xml:space="preserve">W przypadku, gdy </w:t>
      </w:r>
      <w:r w:rsidR="00FE0585" w:rsidRPr="00FE0585">
        <w:rPr>
          <w:color w:val="000000" w:themeColor="text1"/>
        </w:rPr>
        <w:t xml:space="preserve">ww. </w:t>
      </w:r>
      <w:r w:rsidRPr="00FE0585">
        <w:rPr>
          <w:color w:val="000000" w:themeColor="text1"/>
        </w:rPr>
        <w:t>wymienione pozwolenia lub zezwolenia zostały wydane przed wejściem w życie ustawy z dnia 20 lipca 2018 r. o zmianie ustawy o odpadach oraz niektórych innych ustaw do wykazu należy dołączyć oświadczenie o złożeniu wniosków, o których mowa odpowiednio w art. 10 i/lub art. 14 tej ustawy o ich zmianę</w:t>
      </w:r>
    </w:p>
    <w:p w14:paraId="4C3243C5" w14:textId="0C931B9B" w:rsidR="000854A8" w:rsidRPr="000854A8" w:rsidRDefault="000854A8" w:rsidP="006E4BD5">
      <w:pPr>
        <w:pStyle w:val="Akapitzlist"/>
        <w:numPr>
          <w:ilvl w:val="1"/>
          <w:numId w:val="16"/>
        </w:numPr>
        <w:spacing w:before="120" w:line="312" w:lineRule="auto"/>
        <w:contextualSpacing w:val="0"/>
        <w:jc w:val="both"/>
        <w:rPr>
          <w:bCs/>
          <w:iCs/>
          <w:color w:val="000000" w:themeColor="text1"/>
        </w:rPr>
      </w:pPr>
      <w:r w:rsidRPr="00D90FCA">
        <w:rPr>
          <w:b/>
          <w:color w:val="000000" w:themeColor="text1"/>
        </w:rPr>
        <w:t>Oświadczenia</w:t>
      </w:r>
      <w:r w:rsidRPr="00D90FCA">
        <w:rPr>
          <w:color w:val="000000" w:themeColor="text1"/>
        </w:rPr>
        <w:t xml:space="preserve"> o posiadaniu przez podmiot realizujący usługę transportu odpadów wpisu do Rejestru podmiotów wprowadzających produkty, produkty w opakowaniu i gospodarujących odpadami </w:t>
      </w:r>
      <w:r w:rsidRPr="00D90FCA">
        <w:rPr>
          <w:b/>
          <w:color w:val="000000" w:themeColor="text1"/>
        </w:rPr>
        <w:t>(BDO)</w:t>
      </w:r>
      <w:r w:rsidRPr="00D90FCA">
        <w:rPr>
          <w:color w:val="000000" w:themeColor="text1"/>
        </w:rPr>
        <w:t xml:space="preserve">, w zakresie transportu odpadów, zgodne z ustawą z dnia 14 grudnia 2012 r. o odpadach, art. 27 ust. 2 pkt 3; art. 49; art. 50 ust. 1 pkt 5 lit. b. </w:t>
      </w:r>
      <w:r w:rsidRPr="00D90FCA">
        <w:rPr>
          <w:bCs/>
          <w:iCs/>
          <w:color w:val="000000" w:themeColor="text1"/>
        </w:rPr>
        <w:t xml:space="preserve">zgodnie z </w:t>
      </w:r>
      <w:r w:rsidRPr="00D90FCA">
        <w:rPr>
          <w:b/>
          <w:bCs/>
          <w:iCs/>
          <w:color w:val="000000" w:themeColor="text1"/>
        </w:rPr>
        <w:t>Załącznikiem nr 4.1</w:t>
      </w:r>
      <w:r w:rsidR="005C2C30">
        <w:rPr>
          <w:b/>
          <w:bCs/>
          <w:iCs/>
          <w:color w:val="000000" w:themeColor="text1"/>
        </w:rPr>
        <w:t>2</w:t>
      </w:r>
      <w:r w:rsidRPr="00D90FCA">
        <w:rPr>
          <w:b/>
          <w:bCs/>
          <w:iCs/>
          <w:color w:val="000000" w:themeColor="text1"/>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665940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B74EF15" w14:textId="77777777" w:rsidR="000854A8" w:rsidRPr="009C123F" w:rsidRDefault="000854A8" w:rsidP="006E4BD5">
      <w:pPr>
        <w:pStyle w:val="Akapitzlist"/>
        <w:numPr>
          <w:ilvl w:val="0"/>
          <w:numId w:val="8"/>
        </w:numPr>
        <w:spacing w:line="360" w:lineRule="auto"/>
        <w:jc w:val="both"/>
        <w:rPr>
          <w:bCs/>
        </w:rPr>
      </w:pPr>
      <w:r w:rsidRPr="00C953E7">
        <w:rPr>
          <w:bCs/>
        </w:rPr>
        <w:t xml:space="preserve">Zamawiający nie wymaga złożenia </w:t>
      </w:r>
      <w:r w:rsidRPr="009C123F">
        <w:rPr>
          <w:bCs/>
        </w:rPr>
        <w:t>przedmiotowych środków dowodowych w celu potwierdzenia spełnienia wymagań odnoszących się do przedmiotu zamówienia.</w:t>
      </w:r>
    </w:p>
    <w:p w14:paraId="17A799FF" w14:textId="260E1B95" w:rsidR="001B12E6" w:rsidRPr="009C123F" w:rsidRDefault="001B12E6" w:rsidP="006E4BD5">
      <w:pPr>
        <w:pStyle w:val="Akapitzlist"/>
        <w:numPr>
          <w:ilvl w:val="0"/>
          <w:numId w:val="8"/>
        </w:numPr>
        <w:spacing w:before="120" w:line="312" w:lineRule="auto"/>
        <w:jc w:val="both"/>
        <w:rPr>
          <w:bCs/>
        </w:rPr>
      </w:pPr>
      <w:r w:rsidRPr="009C123F">
        <w:rPr>
          <w:bCs/>
        </w:rPr>
        <w:t xml:space="preserve">W celu potwierdzenia zgodności oferty z wymaganiami Zamawiającego, </w:t>
      </w:r>
      <w:r w:rsidR="006B0420" w:rsidRPr="009C123F">
        <w:rPr>
          <w:bCs/>
        </w:rPr>
        <w:t>Zamawiający</w:t>
      </w:r>
      <w:r w:rsidRPr="009C123F">
        <w:rPr>
          <w:bCs/>
        </w:rPr>
        <w:t xml:space="preserve"> wymaga złożenia:</w:t>
      </w:r>
    </w:p>
    <w:p w14:paraId="13CB8782" w14:textId="43B13359" w:rsidR="001B12E6" w:rsidRPr="008877C7" w:rsidRDefault="001B12E6" w:rsidP="006E4BD5">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6E4BD5">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6E4BD5">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6D5AC2" w:rsidRDefault="001B12E6" w:rsidP="006E4BD5">
      <w:pPr>
        <w:pStyle w:val="Akapitzlist"/>
        <w:numPr>
          <w:ilvl w:val="1"/>
          <w:numId w:val="8"/>
        </w:numPr>
        <w:spacing w:before="120" w:line="312" w:lineRule="auto"/>
        <w:contextualSpacing w:val="0"/>
        <w:jc w:val="both"/>
        <w:rPr>
          <w:b/>
        </w:rPr>
      </w:pPr>
      <w:r w:rsidRPr="006D5AC2">
        <w:rPr>
          <w:bCs/>
        </w:rPr>
        <w:t xml:space="preserve">Informacji o powstaniu u </w:t>
      </w:r>
      <w:r w:rsidR="00702596" w:rsidRPr="006D5AC2">
        <w:rPr>
          <w:bCs/>
        </w:rPr>
        <w:t>Z</w:t>
      </w:r>
      <w:r w:rsidRPr="006D5AC2">
        <w:rPr>
          <w:bCs/>
        </w:rPr>
        <w:t xml:space="preserve">amawiającego obowiązku podatkowego zgodnie z ustawą </w:t>
      </w:r>
      <w:r w:rsidR="008877C7" w:rsidRPr="006D5AC2">
        <w:rPr>
          <w:bCs/>
        </w:rPr>
        <w:br/>
      </w:r>
      <w:r w:rsidRPr="006D5AC2">
        <w:rPr>
          <w:bCs/>
        </w:rPr>
        <w:t xml:space="preserve">z 11.03.2004r. o podatku od towarów i usług. Wzór informacji stanowi </w:t>
      </w:r>
      <w:r w:rsidRPr="006D5AC2">
        <w:rPr>
          <w:b/>
        </w:rPr>
        <w:t xml:space="preserve">Załącznik nr </w:t>
      </w:r>
      <w:r w:rsidR="00054C51" w:rsidRPr="006D5AC2">
        <w:rPr>
          <w:b/>
        </w:rPr>
        <w:t>4</w:t>
      </w:r>
      <w:r w:rsidRPr="006D5AC2">
        <w:rPr>
          <w:b/>
        </w:rPr>
        <w:t>.9 do SWZ</w:t>
      </w:r>
      <w:r w:rsidR="008877C7" w:rsidRPr="006D5AC2">
        <w:rPr>
          <w:b/>
        </w:rPr>
        <w:t>.</w:t>
      </w:r>
    </w:p>
    <w:p w14:paraId="3A1A10B4" w14:textId="55CA095F" w:rsidR="001B12E6" w:rsidRPr="00FE6881" w:rsidRDefault="001B12E6" w:rsidP="006E4BD5">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6E4BD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6E4BD5">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6E4BD5">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6E4BD5">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6E4BD5">
      <w:pPr>
        <w:pStyle w:val="Akapitzlist"/>
        <w:numPr>
          <w:ilvl w:val="0"/>
          <w:numId w:val="8"/>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6E4BD5">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665941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686FE682"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 odpowiedzialności za p</w:t>
      </w:r>
      <w:r w:rsidR="000C22F4" w:rsidRPr="00057162">
        <w:rPr>
          <w:bCs/>
        </w:rPr>
        <w:t>rawidłową realizację zamówienia.</w:t>
      </w:r>
    </w:p>
    <w:p w14:paraId="0A618C8E" w14:textId="27EAF0C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665941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AD4894" w:rsidRDefault="00E37406" w:rsidP="00AD4894">
      <w:pPr>
        <w:pStyle w:val="Akapitzlist"/>
        <w:spacing w:before="120" w:line="312" w:lineRule="auto"/>
        <w:ind w:left="360"/>
        <w:contextualSpacing w:val="0"/>
        <w:jc w:val="both"/>
        <w:rPr>
          <w:bCs/>
        </w:rPr>
      </w:pPr>
      <w:r w:rsidRPr="00AD4894">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665941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6E4BD5">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6E4BD5">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6E4BD5">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6E4BD5">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6E4BD5">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6E4BD5">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6E4BD5">
      <w:pPr>
        <w:pStyle w:val="Akapitzlist"/>
        <w:numPr>
          <w:ilvl w:val="1"/>
          <w:numId w:val="8"/>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6E4BD5">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6E4BD5">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6E4BD5">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6E4BD5">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6E4BD5">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6E4BD5">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6E4BD5">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6E4BD5">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6E4BD5">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6E4BD5">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6E4BD5">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6E4BD5">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6E4BD5">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6E4BD5">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6E4BD5">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15AA1A5D" w:rsidR="00F94DFE" w:rsidRPr="002A7021" w:rsidRDefault="00D37BB9" w:rsidP="002A702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665941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9" w:name="_Hlk106615963"/>
      <w:bookmarkEnd w:id="46"/>
      <w:bookmarkEnd w:id="47"/>
      <w:bookmarkEnd w:id="48"/>
    </w:p>
    <w:bookmarkEnd w:id="49"/>
    <w:p w14:paraId="664A39EA" w14:textId="0749AD9E" w:rsidR="005A060C" w:rsidRPr="00F94DFE" w:rsidRDefault="00F13DFD" w:rsidP="006E4BD5">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AD4894" w:rsidRDefault="007C36FB" w:rsidP="006E4BD5">
      <w:pPr>
        <w:pStyle w:val="Akapitzlist"/>
        <w:numPr>
          <w:ilvl w:val="0"/>
          <w:numId w:val="9"/>
        </w:numPr>
        <w:spacing w:before="120" w:line="312" w:lineRule="auto"/>
        <w:contextualSpacing w:val="0"/>
        <w:jc w:val="both"/>
        <w:rPr>
          <w:b/>
        </w:rPr>
      </w:pPr>
      <w:r w:rsidRPr="00AD4894">
        <w:rPr>
          <w:b/>
          <w:bCs/>
        </w:rPr>
        <w:t>Składanie i otwarcie ofert następuje</w:t>
      </w:r>
      <w:r w:rsidR="00F94DFE" w:rsidRPr="00AD4894">
        <w:rPr>
          <w:b/>
          <w:bCs/>
        </w:rPr>
        <w:t xml:space="preserve"> w</w:t>
      </w:r>
      <w:r w:rsidRPr="00AD4894">
        <w:rPr>
          <w:b/>
          <w:bCs/>
        </w:rPr>
        <w:t xml:space="preserve"> terminach wskazanych w EFO.</w:t>
      </w:r>
    </w:p>
    <w:p w14:paraId="452A0251" w14:textId="36FF9F10" w:rsidR="00F13DFD" w:rsidRPr="007C36FB" w:rsidRDefault="00FB5DEC" w:rsidP="006E4BD5">
      <w:pPr>
        <w:pStyle w:val="Akapitzlist"/>
        <w:numPr>
          <w:ilvl w:val="0"/>
          <w:numId w:val="9"/>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6E4BD5">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6E4BD5">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3A8F4E81" w:rsidR="00702596" w:rsidRPr="004417D1" w:rsidRDefault="000A77EF" w:rsidP="006E4BD5">
      <w:pPr>
        <w:pStyle w:val="Akapitzlist"/>
        <w:numPr>
          <w:ilvl w:val="0"/>
          <w:numId w:val="9"/>
        </w:numPr>
        <w:spacing w:before="120" w:line="312" w:lineRule="auto"/>
        <w:contextualSpacing w:val="0"/>
        <w:jc w:val="both"/>
        <w:rPr>
          <w:b/>
          <w:color w:val="FF0000"/>
        </w:rPr>
      </w:pPr>
      <w:r w:rsidRPr="004417D1">
        <w:rPr>
          <w:bCs/>
        </w:rPr>
        <w:t xml:space="preserve">Wykonawca pozostaje związany złożoną ofertą do dnia </w:t>
      </w:r>
      <w:r w:rsidR="004417D1" w:rsidRPr="004417D1">
        <w:rPr>
          <w:bCs/>
        </w:rPr>
        <w:t>14.12.2025</w:t>
      </w:r>
      <w:r w:rsidRPr="004417D1">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6659414"/>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6E4BD5">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6E4BD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6E4BD5">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6E4BD5">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6E4BD5">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6659415"/>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6E4BD5">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E4BD5">
      <w:pPr>
        <w:pStyle w:val="Akapitzlist"/>
        <w:numPr>
          <w:ilvl w:val="0"/>
          <w:numId w:val="11"/>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E4BD5">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6E4BD5">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6E4BD5">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6E4BD5">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E4BD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E4BD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E4BD5">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66594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6E4BD5">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C20DBCC" w:rsidR="001B6C57" w:rsidRPr="006D5AC2" w:rsidRDefault="003C2C0F" w:rsidP="006E4BD5">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6E4BD5">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665941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6E4BD5">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AD4894" w:rsidRDefault="00261307" w:rsidP="006E4BD5">
      <w:pPr>
        <w:numPr>
          <w:ilvl w:val="1"/>
          <w:numId w:val="18"/>
        </w:numPr>
        <w:spacing w:before="120" w:line="312" w:lineRule="auto"/>
        <w:jc w:val="both"/>
        <w:rPr>
          <w:bCs/>
          <w:strike/>
          <w:color w:val="EE0000"/>
          <w:sz w:val="24"/>
          <w:szCs w:val="24"/>
        </w:rPr>
      </w:pPr>
      <w:r w:rsidRPr="00AD489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D4894" w:rsidRDefault="007C36FB" w:rsidP="006E4BD5">
      <w:pPr>
        <w:numPr>
          <w:ilvl w:val="1"/>
          <w:numId w:val="18"/>
        </w:numPr>
        <w:spacing w:before="120" w:line="312" w:lineRule="auto"/>
        <w:jc w:val="both"/>
        <w:rPr>
          <w:bCs/>
          <w:sz w:val="24"/>
          <w:szCs w:val="24"/>
        </w:rPr>
      </w:pPr>
      <w:r w:rsidRPr="00AD4894">
        <w:rPr>
          <w:bCs/>
          <w:sz w:val="24"/>
          <w:szCs w:val="24"/>
        </w:rPr>
        <w:t>Zamawiający, w toku aukcji elektronicznej, stosować będzie kryterium zgodnie z zapisami SWZ.</w:t>
      </w:r>
    </w:p>
    <w:p w14:paraId="006E4BB8" w14:textId="02604B5E" w:rsidR="00F7726E" w:rsidRPr="000C5BB6" w:rsidRDefault="005951D1" w:rsidP="006E4BD5">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AD4894" w:rsidRDefault="00074E6E" w:rsidP="006E4BD5">
      <w:pPr>
        <w:numPr>
          <w:ilvl w:val="1"/>
          <w:numId w:val="18"/>
        </w:numPr>
        <w:spacing w:before="120" w:line="312" w:lineRule="auto"/>
        <w:jc w:val="both"/>
        <w:rPr>
          <w:bCs/>
          <w:sz w:val="24"/>
          <w:szCs w:val="24"/>
        </w:rPr>
      </w:pPr>
      <w:r w:rsidRPr="00AD4894">
        <w:rPr>
          <w:color w:val="000000"/>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E4BD5">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6E4BD5">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539D04B0" w:rsidR="00755CD0" w:rsidRPr="000C5BB6" w:rsidRDefault="00755CD0" w:rsidP="006E4BD5">
      <w:pPr>
        <w:pStyle w:val="Akapitzlist"/>
        <w:numPr>
          <w:ilvl w:val="6"/>
          <w:numId w:val="18"/>
        </w:numPr>
        <w:spacing w:before="120" w:line="312" w:lineRule="auto"/>
        <w:ind w:left="851" w:hanging="284"/>
        <w:jc w:val="both"/>
      </w:pPr>
      <w:r w:rsidRPr="000C5BB6">
        <w:t xml:space="preserve">w przypadku aukcji japońskiej </w:t>
      </w:r>
      <w:r w:rsidR="007C36FB" w:rsidRPr="00AD4894">
        <w:t xml:space="preserve">albo holenderskiej </w:t>
      </w:r>
      <w:r w:rsidRPr="00AD4894">
        <w:t xml:space="preserve">w postępowaniu innym niż na zawarcie umowy wykonawczej – powiadomienie wraz z tymczasowym loginem </w:t>
      </w:r>
      <w:r w:rsidR="006D5AC2">
        <w:br/>
      </w:r>
      <w:r w:rsidRPr="00AD4894">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D4894">
        <w:t>i</w:t>
      </w:r>
      <w:r w:rsidRPr="00AD4894">
        <w:t>e.</w:t>
      </w:r>
    </w:p>
    <w:p w14:paraId="787EC262" w14:textId="418664AB" w:rsidR="004E0ADE" w:rsidRPr="000C5BB6" w:rsidRDefault="006E60E3" w:rsidP="006E4BD5">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6E4BD5">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6E4BD5">
      <w:pPr>
        <w:pStyle w:val="Akapitzlist"/>
        <w:numPr>
          <w:ilvl w:val="6"/>
          <w:numId w:val="18"/>
        </w:numPr>
        <w:spacing w:before="120" w:line="312" w:lineRule="auto"/>
        <w:ind w:left="851" w:hanging="284"/>
        <w:jc w:val="both"/>
      </w:pPr>
      <w:r w:rsidRPr="000C5BB6">
        <w:t xml:space="preserve">w przypadku aukcji </w:t>
      </w:r>
      <w:r w:rsidRPr="00AD4894">
        <w:t xml:space="preserve">japońskiej </w:t>
      </w:r>
      <w:r w:rsidR="007A02F2" w:rsidRPr="00AD4894">
        <w:t xml:space="preserve">i holenderskiej </w:t>
      </w:r>
      <w:r w:rsidRPr="00AD4894">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E4BD5">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E4BD5">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E4BD5">
      <w:pPr>
        <w:numPr>
          <w:ilvl w:val="1"/>
          <w:numId w:val="18"/>
        </w:numPr>
        <w:spacing w:before="120" w:line="312" w:lineRule="auto"/>
        <w:jc w:val="both"/>
        <w:rPr>
          <w:sz w:val="24"/>
          <w:szCs w:val="24"/>
        </w:rPr>
      </w:pPr>
      <w:r w:rsidRPr="000C5BB6">
        <w:rPr>
          <w:sz w:val="24"/>
          <w:szCs w:val="24"/>
        </w:rPr>
        <w:lastRenderedPageBreak/>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E4BD5">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AD4894" w:rsidRDefault="00FA1F0C" w:rsidP="006E4BD5">
      <w:pPr>
        <w:numPr>
          <w:ilvl w:val="1"/>
          <w:numId w:val="18"/>
        </w:numPr>
        <w:spacing w:line="312" w:lineRule="auto"/>
        <w:jc w:val="both"/>
        <w:rPr>
          <w:sz w:val="24"/>
          <w:szCs w:val="24"/>
        </w:rPr>
      </w:pPr>
      <w:r w:rsidRPr="00AD489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D4894" w:rsidRDefault="00FA1F0C" w:rsidP="006E4BD5">
      <w:pPr>
        <w:pStyle w:val="Akapitzlist"/>
        <w:numPr>
          <w:ilvl w:val="0"/>
          <w:numId w:val="60"/>
        </w:numPr>
        <w:spacing w:line="312" w:lineRule="auto"/>
        <w:jc w:val="both"/>
      </w:pPr>
      <w:r w:rsidRPr="00AD4894">
        <w:t>wszyscy Wykonawcy potwierdzą cenę proponowaną przez system aukcyjny ( po potwierdzeniu ceny przez ostatniego Wykonawcę), lub</w:t>
      </w:r>
    </w:p>
    <w:p w14:paraId="63B305E1" w14:textId="77777777" w:rsidR="00FA1F0C" w:rsidRPr="00AD4894" w:rsidRDefault="00FA1F0C" w:rsidP="006E4BD5">
      <w:pPr>
        <w:pStyle w:val="Akapitzlist"/>
        <w:numPr>
          <w:ilvl w:val="0"/>
          <w:numId w:val="60"/>
        </w:numPr>
        <w:spacing w:line="312" w:lineRule="auto"/>
        <w:jc w:val="both"/>
      </w:pPr>
      <w:r w:rsidRPr="00AD489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D4894" w:rsidRDefault="00FA1F0C" w:rsidP="006E4BD5">
      <w:pPr>
        <w:pStyle w:val="Akapitzlist"/>
        <w:numPr>
          <w:ilvl w:val="0"/>
          <w:numId w:val="60"/>
        </w:numPr>
        <w:spacing w:line="312" w:lineRule="auto"/>
        <w:jc w:val="both"/>
      </w:pPr>
      <w:r w:rsidRPr="00AD4894">
        <w:t>cena wywoławcza osiągnie maksymalny poziom wyznaczony przez system aukcyjny.</w:t>
      </w:r>
    </w:p>
    <w:p w14:paraId="124F33E1" w14:textId="77777777" w:rsidR="00FA1F0C" w:rsidRPr="00AD4894" w:rsidRDefault="00FA1F0C" w:rsidP="00FA1F0C">
      <w:pPr>
        <w:spacing w:before="120" w:line="312" w:lineRule="auto"/>
        <w:ind w:left="567" w:hanging="65"/>
        <w:jc w:val="both"/>
        <w:rPr>
          <w:bCs/>
          <w:sz w:val="24"/>
          <w:szCs w:val="24"/>
        </w:rPr>
      </w:pPr>
      <w:r w:rsidRPr="00AD4894">
        <w:rPr>
          <w:bCs/>
          <w:sz w:val="24"/>
          <w:szCs w:val="24"/>
        </w:rPr>
        <w:t xml:space="preserve">Uczestnik aukcji może zalogować się w dowolnym momencie w czasie trwania aukcji </w:t>
      </w:r>
      <w:r w:rsidRPr="00AD4894">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AD4894">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E4BD5">
      <w:pPr>
        <w:pStyle w:val="Akapitzlist"/>
        <w:numPr>
          <w:ilvl w:val="1"/>
          <w:numId w:val="18"/>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6E4BD5">
      <w:pPr>
        <w:pStyle w:val="Akapitzlist"/>
        <w:numPr>
          <w:ilvl w:val="0"/>
          <w:numId w:val="61"/>
        </w:numPr>
        <w:spacing w:before="120" w:line="312" w:lineRule="auto"/>
        <w:jc w:val="both"/>
        <w:rPr>
          <w:bCs/>
        </w:rPr>
      </w:pPr>
      <w:r>
        <w:rPr>
          <w:bCs/>
        </w:rPr>
        <w:lastRenderedPageBreak/>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E4BD5">
      <w:pPr>
        <w:pStyle w:val="Akapitzlist"/>
        <w:numPr>
          <w:ilvl w:val="0"/>
          <w:numId w:val="61"/>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E4BD5">
      <w:pPr>
        <w:pStyle w:val="Akapitzlist"/>
        <w:numPr>
          <w:ilvl w:val="0"/>
          <w:numId w:val="61"/>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E4BD5">
      <w:pPr>
        <w:pStyle w:val="Akapitzlist"/>
        <w:numPr>
          <w:ilvl w:val="0"/>
          <w:numId w:val="61"/>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E4BD5">
      <w:pPr>
        <w:pStyle w:val="Akapitzlist"/>
        <w:numPr>
          <w:ilvl w:val="0"/>
          <w:numId w:val="61"/>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E4BD5">
      <w:pPr>
        <w:pStyle w:val="Akapitzlist"/>
        <w:numPr>
          <w:ilvl w:val="0"/>
          <w:numId w:val="6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E4BD5">
      <w:pPr>
        <w:pStyle w:val="Akapitzlist"/>
        <w:numPr>
          <w:ilvl w:val="0"/>
          <w:numId w:val="6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E4BD5">
      <w:pPr>
        <w:pStyle w:val="Akapitzlist"/>
        <w:numPr>
          <w:ilvl w:val="0"/>
          <w:numId w:val="6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49C9BD23" w:rsidR="00F07F39" w:rsidRPr="00F07F39" w:rsidRDefault="00F07F39" w:rsidP="006E4BD5">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AD4894">
        <w:rPr>
          <w:bCs/>
          <w:color w:val="000000"/>
        </w:rPr>
        <w:t>§ 37 ust. 8 Regulaminu.</w:t>
      </w:r>
      <w:r>
        <w:rPr>
          <w:bCs/>
          <w:color w:val="000000"/>
        </w:rPr>
        <w:t xml:space="preserve"> O terminie rozpoczęcia nowej aukcji Zamawiający powiadomi </w:t>
      </w:r>
      <w:r w:rsidR="006D5AC2">
        <w:rPr>
          <w:bCs/>
          <w:color w:val="000000"/>
        </w:rPr>
        <w:br/>
      </w:r>
      <w:r>
        <w:rPr>
          <w:bCs/>
          <w:color w:val="000000"/>
        </w:rPr>
        <w:t>w sposób określony w SWZ.</w:t>
      </w:r>
    </w:p>
    <w:p w14:paraId="3C6471DD" w14:textId="4047DEE5" w:rsidR="00F07F39" w:rsidRPr="0001712C" w:rsidRDefault="00F07F39" w:rsidP="006E4BD5">
      <w:pPr>
        <w:pStyle w:val="Akapitzlist"/>
        <w:numPr>
          <w:ilvl w:val="1"/>
          <w:numId w:val="18"/>
        </w:numPr>
        <w:spacing w:before="120" w:line="312" w:lineRule="auto"/>
        <w:jc w:val="both"/>
        <w:rPr>
          <w:bCs/>
        </w:rPr>
      </w:pPr>
      <w:r w:rsidRPr="0001712C">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6E4BD5">
      <w:pPr>
        <w:pStyle w:val="Akapitzlist"/>
        <w:numPr>
          <w:ilvl w:val="0"/>
          <w:numId w:val="6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E4BD5">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6E4BD5">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E4BD5">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E4BD5">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C10EEA8" w14:textId="5098549E" w:rsidR="00AD4894" w:rsidRPr="002A7021" w:rsidRDefault="00367BB3" w:rsidP="006E4BD5">
      <w:pPr>
        <w:pStyle w:val="Akapitzlist"/>
        <w:numPr>
          <w:ilvl w:val="8"/>
          <w:numId w:val="18"/>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rsidR="000F6F0B">
        <w:t>pkt 2</w:t>
      </w:r>
      <w:r w:rsidR="00627BDE">
        <w:t>)</w:t>
      </w:r>
      <w:r w:rsidR="00A23A96">
        <w:t xml:space="preserve"> </w:t>
      </w:r>
      <w:r w:rsidRPr="008D3149">
        <w:t>oraz szacunkowych ilości poszczególnych pozycji  zamówienia określonych w Formularzu Ofertowym.</w:t>
      </w:r>
    </w:p>
    <w:p w14:paraId="5C71FE4B" w14:textId="77777777" w:rsidR="00AD4894" w:rsidRPr="0097752A" w:rsidRDefault="00AD4894"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665941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E4BD5">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E4BD5">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665941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6E4BD5">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665942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E4BD5">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E4BD5">
      <w:pPr>
        <w:pStyle w:val="Akapitzlist"/>
        <w:numPr>
          <w:ilvl w:val="0"/>
          <w:numId w:val="14"/>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66594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425804A" w14:textId="35327138" w:rsidR="00AD4894" w:rsidRPr="00AD4894" w:rsidRDefault="00AD4894" w:rsidP="006E4BD5">
      <w:pPr>
        <w:pStyle w:val="Akapitzlist"/>
        <w:numPr>
          <w:ilvl w:val="6"/>
          <w:numId w:val="14"/>
        </w:numPr>
        <w:spacing w:before="120" w:line="312" w:lineRule="auto"/>
        <w:ind w:left="284" w:hanging="284"/>
      </w:pPr>
      <w:r w:rsidRPr="00AD4894">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665942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7D82F32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006A01E6" w:rsidRPr="006A01E6">
        <w:rPr>
          <w:color w:val="FF0000"/>
          <w:sz w:val="24"/>
          <w:szCs w:val="24"/>
        </w:rPr>
        <w:t xml:space="preserve"> </w:t>
      </w:r>
      <w:r w:rsidR="006A01E6" w:rsidRPr="0028075C">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6659423"/>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070156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23E7F135"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28075C">
        <w:rPr>
          <w:bCs/>
          <w:sz w:val="22"/>
          <w:szCs w:val="22"/>
        </w:rPr>
        <w:t xml:space="preserve"> – </w:t>
      </w:r>
      <w:r w:rsidR="0028075C" w:rsidRPr="0028075C">
        <w:rPr>
          <w:bCs/>
          <w:i/>
          <w:iCs/>
          <w:sz w:val="22"/>
          <w:szCs w:val="22"/>
        </w:rPr>
        <w:t>nie dotyczy</w:t>
      </w:r>
    </w:p>
    <w:p w14:paraId="1AEAA996" w14:textId="6E9CEC1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28075C">
        <w:rPr>
          <w:bCs/>
          <w:sz w:val="22"/>
          <w:szCs w:val="22"/>
        </w:rPr>
        <w:t xml:space="preserve"> – </w:t>
      </w:r>
      <w:r w:rsidR="0028075C" w:rsidRPr="0028075C">
        <w:rPr>
          <w:bCs/>
          <w:i/>
          <w:iCs/>
          <w:sz w:val="22"/>
          <w:szCs w:val="22"/>
        </w:rPr>
        <w:t>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9A3B72"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9A3B72">
        <w:rPr>
          <w:bCs/>
          <w:sz w:val="22"/>
          <w:szCs w:val="22"/>
        </w:rPr>
        <w:t>Informacja o podwykonawcach</w:t>
      </w:r>
    </w:p>
    <w:p w14:paraId="39CE0443" w14:textId="630BD4B0" w:rsidR="00353E0F" w:rsidRPr="009A3B72" w:rsidRDefault="00353E0F" w:rsidP="00E32BAD">
      <w:pPr>
        <w:tabs>
          <w:tab w:val="left" w:pos="1843"/>
        </w:tabs>
        <w:jc w:val="both"/>
        <w:rPr>
          <w:bCs/>
          <w:sz w:val="22"/>
          <w:szCs w:val="22"/>
        </w:rPr>
      </w:pPr>
      <w:r w:rsidRPr="009A3B72">
        <w:rPr>
          <w:bCs/>
          <w:sz w:val="22"/>
          <w:szCs w:val="22"/>
        </w:rPr>
        <w:t xml:space="preserve">Załącznik nr 4.9 – </w:t>
      </w:r>
      <w:r w:rsidR="00E32BAD" w:rsidRPr="009A3B72">
        <w:rPr>
          <w:bCs/>
          <w:sz w:val="22"/>
          <w:szCs w:val="22"/>
        </w:rPr>
        <w:tab/>
      </w:r>
      <w:r w:rsidRPr="009A3B72">
        <w:rPr>
          <w:bCs/>
          <w:sz w:val="22"/>
          <w:szCs w:val="22"/>
        </w:rPr>
        <w:t xml:space="preserve">Informacja o powstaniu u Zamawiającego obowiązku podatkowego </w:t>
      </w:r>
    </w:p>
    <w:p w14:paraId="1EDE2917" w14:textId="72300A14" w:rsidR="00F01CBF" w:rsidRPr="009A3B72" w:rsidRDefault="00353E0F" w:rsidP="00E32BAD">
      <w:pPr>
        <w:tabs>
          <w:tab w:val="left" w:pos="1843"/>
        </w:tabs>
        <w:ind w:left="1843" w:hanging="1843"/>
        <w:jc w:val="both"/>
        <w:rPr>
          <w:bCs/>
          <w:sz w:val="22"/>
          <w:szCs w:val="22"/>
        </w:rPr>
      </w:pPr>
      <w:r w:rsidRPr="009A3B72">
        <w:rPr>
          <w:bCs/>
          <w:sz w:val="22"/>
          <w:szCs w:val="22"/>
        </w:rPr>
        <w:t xml:space="preserve">Załącznik nr 4.10 – </w:t>
      </w:r>
      <w:r w:rsidR="00E32BAD" w:rsidRPr="009A3B72">
        <w:rPr>
          <w:bCs/>
          <w:sz w:val="22"/>
          <w:szCs w:val="22"/>
        </w:rPr>
        <w:tab/>
      </w:r>
      <w:r w:rsidRPr="009A3B72">
        <w:rPr>
          <w:bCs/>
          <w:sz w:val="22"/>
          <w:szCs w:val="22"/>
        </w:rPr>
        <w:t>Oświadczenie o braku podstaw wykluczenia w związku z rozwiązaniami w</w:t>
      </w:r>
      <w:r w:rsidR="00E32BAD" w:rsidRPr="009A3B72">
        <w:rPr>
          <w:bCs/>
          <w:sz w:val="22"/>
          <w:szCs w:val="22"/>
        </w:rPr>
        <w:t> </w:t>
      </w:r>
      <w:r w:rsidRPr="009A3B72">
        <w:rPr>
          <w:bCs/>
          <w:sz w:val="22"/>
          <w:szCs w:val="22"/>
        </w:rPr>
        <w:t>zakresie przeciwdziałania wspieraniu agresji na Ukrainę</w:t>
      </w:r>
    </w:p>
    <w:p w14:paraId="14F10A95" w14:textId="050BA188" w:rsidR="0028075C" w:rsidRPr="009A3B72" w:rsidRDefault="0028075C" w:rsidP="0028075C">
      <w:pPr>
        <w:tabs>
          <w:tab w:val="left" w:pos="1843"/>
        </w:tabs>
        <w:ind w:left="1843" w:hanging="1843"/>
        <w:jc w:val="both"/>
        <w:rPr>
          <w:bCs/>
          <w:sz w:val="22"/>
          <w:szCs w:val="22"/>
        </w:rPr>
      </w:pPr>
      <w:r w:rsidRPr="009A3B72">
        <w:rPr>
          <w:bCs/>
          <w:sz w:val="22"/>
          <w:szCs w:val="22"/>
        </w:rPr>
        <w:t>Załącznik nr 4.11 - Wykaz instalacji</w:t>
      </w:r>
    </w:p>
    <w:p w14:paraId="370D7C50" w14:textId="085D7178" w:rsidR="0028075C" w:rsidRPr="009A3B72" w:rsidRDefault="0028075C" w:rsidP="0028075C">
      <w:pPr>
        <w:tabs>
          <w:tab w:val="left" w:pos="1843"/>
        </w:tabs>
        <w:ind w:left="1843" w:hanging="1843"/>
        <w:jc w:val="both"/>
        <w:rPr>
          <w:bCs/>
          <w:sz w:val="22"/>
          <w:szCs w:val="22"/>
        </w:rPr>
      </w:pPr>
      <w:r w:rsidRPr="009A3B72">
        <w:rPr>
          <w:bCs/>
          <w:sz w:val="22"/>
          <w:szCs w:val="22"/>
        </w:rPr>
        <w:t>Załącznik nr 4.12 - Oświadczenie o posiadaniu przez podmiot realizujący usługę transportu odpadów wpisu do Rejestru podmiotów wprowadzających produkty, produkty w opakowaniu i gospodarujących odpadami (BDO), w zakresie transportu odpadów</w:t>
      </w:r>
    </w:p>
    <w:p w14:paraId="6EC93D5B" w14:textId="77777777" w:rsidR="004F0E82" w:rsidRPr="009A3B72"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9A3B72">
        <w:rPr>
          <w:b/>
          <w:bCs/>
          <w:sz w:val="22"/>
          <w:szCs w:val="22"/>
        </w:rPr>
        <w:t>Załącznik nr 5</w:t>
      </w:r>
      <w:r w:rsidRPr="009A3B72">
        <w:rPr>
          <w:sz w:val="22"/>
          <w:szCs w:val="22"/>
        </w:rPr>
        <w:t xml:space="preserve"> – </w:t>
      </w:r>
      <w:r w:rsidR="00E32BAD" w:rsidRPr="009A3B72">
        <w:rPr>
          <w:sz w:val="22"/>
          <w:szCs w:val="22"/>
        </w:rPr>
        <w:tab/>
      </w:r>
      <w:r w:rsidRPr="009A3B72">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E4BD5">
      <w:pPr>
        <w:pStyle w:val="Akapitzlist"/>
        <w:numPr>
          <w:ilvl w:val="0"/>
          <w:numId w:val="31"/>
        </w:numPr>
        <w:jc w:val="both"/>
        <w:rPr>
          <w:b/>
          <w:bCs/>
        </w:rPr>
      </w:pPr>
      <w:bookmarkStart w:id="90" w:name="_Toc67292091"/>
      <w:bookmarkStart w:id="91" w:name="_Hlk67822129"/>
      <w:r>
        <w:rPr>
          <w:b/>
          <w:bCs/>
        </w:rPr>
        <w:t>P</w:t>
      </w:r>
      <w:r w:rsidR="00602FAA" w:rsidRPr="00A96B0E">
        <w:rPr>
          <w:b/>
          <w:bCs/>
        </w:rPr>
        <w:t>rzedmiot zamówienia:</w:t>
      </w:r>
      <w:bookmarkEnd w:id="90"/>
    </w:p>
    <w:p w14:paraId="09756142" w14:textId="228DFBBE" w:rsidR="0028075C" w:rsidRDefault="0028075C" w:rsidP="0028075C">
      <w:pPr>
        <w:pStyle w:val="Akapitzlist"/>
        <w:jc w:val="both"/>
        <w:rPr>
          <w:bCs/>
        </w:rPr>
      </w:pPr>
      <w:bookmarkStart w:id="92" w:name="_Toc67292092"/>
      <w:bookmarkStart w:id="93" w:name="_Hlk67822197"/>
      <w:bookmarkEnd w:id="91"/>
      <w:r w:rsidRPr="0028075C">
        <w:rPr>
          <w:bCs/>
        </w:rPr>
        <w:t xml:space="preserve">Gospodarowanie odpadami innymi niż niebezpieczne o kodzie:17 02 04* (w tym </w:t>
      </w:r>
      <w:r w:rsidR="00DE3270">
        <w:rPr>
          <w:bCs/>
        </w:rPr>
        <w:t xml:space="preserve">, </w:t>
      </w:r>
      <w:r w:rsidR="006D249A" w:rsidRPr="00E373DD">
        <w:rPr>
          <w:bCs/>
        </w:rPr>
        <w:t xml:space="preserve">załadunek, </w:t>
      </w:r>
      <w:r w:rsidR="00DE3270" w:rsidRPr="00E373DD">
        <w:rPr>
          <w:bCs/>
        </w:rPr>
        <w:t xml:space="preserve">odbiór, </w:t>
      </w:r>
      <w:r w:rsidRPr="00E373DD">
        <w:rPr>
          <w:bCs/>
        </w:rPr>
        <w:t>transport</w:t>
      </w:r>
      <w:r w:rsidRPr="0028075C">
        <w:rPr>
          <w:bCs/>
        </w:rPr>
        <w:t>, zbieranie, przetwarzanie odpadów) dla Polskiej Grupy Górniczej S.A. Oddział KWK Bolesław Śmiały</w:t>
      </w:r>
      <w:r>
        <w:rPr>
          <w:bCs/>
        </w:rPr>
        <w:t>.</w:t>
      </w:r>
    </w:p>
    <w:p w14:paraId="418BD76D" w14:textId="77777777" w:rsidR="0028075C" w:rsidRPr="005A4882" w:rsidRDefault="0028075C" w:rsidP="005A4882">
      <w:pPr>
        <w:jc w:val="both"/>
        <w:rPr>
          <w:bCs/>
        </w:rPr>
      </w:pPr>
    </w:p>
    <w:p w14:paraId="301582FC" w14:textId="7DE350C2" w:rsidR="00363954" w:rsidRPr="00363954" w:rsidRDefault="00363954" w:rsidP="006E4BD5">
      <w:pPr>
        <w:pStyle w:val="Akapitzlist"/>
        <w:numPr>
          <w:ilvl w:val="0"/>
          <w:numId w:val="31"/>
        </w:numPr>
        <w:jc w:val="both"/>
        <w:rPr>
          <w:b/>
          <w:bCs/>
        </w:rPr>
      </w:pPr>
      <w:r>
        <w:rPr>
          <w:b/>
          <w:bCs/>
        </w:rPr>
        <w:t xml:space="preserve">Lokalizacja: </w:t>
      </w:r>
    </w:p>
    <w:p w14:paraId="444ED30A" w14:textId="4A403B72" w:rsidR="00363954" w:rsidRPr="0028075C" w:rsidRDefault="0028075C" w:rsidP="00363954">
      <w:pPr>
        <w:pStyle w:val="Akapitzlist"/>
        <w:rPr>
          <w:rFonts w:eastAsiaTheme="minorHAnsi"/>
        </w:rPr>
      </w:pPr>
      <w:r w:rsidRPr="0028075C">
        <w:rPr>
          <w:rFonts w:eastAsiaTheme="minorHAnsi"/>
        </w:rPr>
        <w:t>KWK Bolesław Śmiały ul. Świętej Barbary 12, 43 – 173 Łaziska Górne</w:t>
      </w:r>
    </w:p>
    <w:p w14:paraId="269B30B0" w14:textId="77777777" w:rsidR="0028075C" w:rsidRPr="00363954" w:rsidRDefault="0028075C" w:rsidP="00363954">
      <w:pPr>
        <w:pStyle w:val="Akapitzlist"/>
        <w:rPr>
          <w:rFonts w:eastAsiaTheme="minorHAnsi"/>
          <w:b/>
          <w:bCs/>
        </w:rPr>
      </w:pPr>
    </w:p>
    <w:p w14:paraId="3B2D1FEF" w14:textId="452ED105" w:rsidR="00602FAA" w:rsidRPr="00A96B0E" w:rsidRDefault="00602FAA" w:rsidP="006E4BD5">
      <w:pPr>
        <w:pStyle w:val="Akapitzlist"/>
        <w:numPr>
          <w:ilvl w:val="0"/>
          <w:numId w:val="31"/>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4" w:name="_Toc67292093"/>
      <w:bookmarkStart w:id="95" w:name="_Hlk67822291"/>
      <w:bookmarkEnd w:id="93"/>
    </w:p>
    <w:p w14:paraId="70A8E146" w14:textId="4B9DB2D3" w:rsidR="00602FAA" w:rsidRPr="00A96B0E" w:rsidRDefault="008C0106" w:rsidP="006E4BD5">
      <w:pPr>
        <w:pStyle w:val="Akapitzlist"/>
        <w:numPr>
          <w:ilvl w:val="0"/>
          <w:numId w:val="31"/>
        </w:numPr>
        <w:jc w:val="both"/>
        <w:rPr>
          <w:b/>
          <w:bCs/>
        </w:rPr>
      </w:pPr>
      <w:r>
        <w:rPr>
          <w:b/>
          <w:bCs/>
        </w:rPr>
        <w:t xml:space="preserve">Wymagania </w:t>
      </w:r>
      <w:r w:rsidR="00602FAA" w:rsidRPr="00A96B0E">
        <w:rPr>
          <w:b/>
          <w:bCs/>
        </w:rPr>
        <w:t>prawne:</w:t>
      </w:r>
      <w:bookmarkEnd w:id="94"/>
    </w:p>
    <w:p w14:paraId="7883532D" w14:textId="05E7C071" w:rsidR="00BE2645" w:rsidRPr="003505C0" w:rsidRDefault="008C0106" w:rsidP="00956395">
      <w:pPr>
        <w:pStyle w:val="Akapitzlist"/>
        <w:tabs>
          <w:tab w:val="left" w:pos="284"/>
          <w:tab w:val="left" w:pos="2662"/>
        </w:tabs>
        <w:suppressAutoHyphens/>
        <w:overflowPunct w:val="0"/>
        <w:autoSpaceDE w:val="0"/>
        <w:autoSpaceDN w:val="0"/>
        <w:adjustRightInd w:val="0"/>
        <w:jc w:val="both"/>
      </w:pPr>
      <w:r w:rsidRPr="003505C0">
        <w:t>Przedmiot zamówienia powinien być realizowany zgodnie z obowiązującymi przepisami prawa, w szczególności:</w:t>
      </w:r>
    </w:p>
    <w:p w14:paraId="7CF7EDC5" w14:textId="0AB539E3" w:rsidR="0028075C" w:rsidRPr="0028075C" w:rsidRDefault="0028075C" w:rsidP="0028075C">
      <w:pPr>
        <w:spacing w:line="288" w:lineRule="auto"/>
        <w:ind w:left="720"/>
        <w:contextualSpacing/>
        <w:jc w:val="both"/>
        <w:rPr>
          <w:rFonts w:eastAsia="Calibri"/>
          <w:sz w:val="24"/>
          <w:szCs w:val="24"/>
          <w:lang w:eastAsia="en-US"/>
        </w:rPr>
      </w:pPr>
      <w:r w:rsidRPr="0028075C">
        <w:rPr>
          <w:rFonts w:eastAsia="Calibri"/>
          <w:sz w:val="24"/>
          <w:szCs w:val="24"/>
          <w:lang w:eastAsia="en-US"/>
        </w:rPr>
        <w:t xml:space="preserve">• Prawo ochrony środowiska  z dnia 27.04.2001 r. (tekst jednolity Dz.U. 2024 z </w:t>
      </w:r>
      <w:proofErr w:type="spellStart"/>
      <w:r w:rsidRPr="0028075C">
        <w:rPr>
          <w:rFonts w:eastAsia="Calibri"/>
          <w:sz w:val="24"/>
          <w:szCs w:val="24"/>
          <w:lang w:eastAsia="en-US"/>
        </w:rPr>
        <w:t>późn</w:t>
      </w:r>
      <w:proofErr w:type="spellEnd"/>
      <w:r w:rsidRPr="0028075C">
        <w:rPr>
          <w:rFonts w:eastAsia="Calibri"/>
          <w:sz w:val="24"/>
          <w:szCs w:val="24"/>
          <w:lang w:eastAsia="en-US"/>
        </w:rPr>
        <w:t xml:space="preserve">. </w:t>
      </w:r>
      <w:proofErr w:type="spellStart"/>
      <w:r w:rsidRPr="0028075C">
        <w:rPr>
          <w:rFonts w:eastAsia="Calibri"/>
          <w:sz w:val="24"/>
          <w:szCs w:val="24"/>
          <w:lang w:eastAsia="en-US"/>
        </w:rPr>
        <w:t>zm</w:t>
      </w:r>
      <w:proofErr w:type="spellEnd"/>
      <w:r w:rsidRPr="0028075C">
        <w:rPr>
          <w:rFonts w:eastAsia="Calibri"/>
          <w:sz w:val="24"/>
          <w:szCs w:val="24"/>
          <w:lang w:eastAsia="en-US"/>
        </w:rPr>
        <w:t xml:space="preserve">); </w:t>
      </w:r>
    </w:p>
    <w:p w14:paraId="4E69A01E" w14:textId="77777777" w:rsidR="0028075C" w:rsidRPr="0028075C" w:rsidRDefault="0028075C" w:rsidP="006E4BD5">
      <w:pPr>
        <w:widowControl w:val="0"/>
        <w:numPr>
          <w:ilvl w:val="0"/>
          <w:numId w:val="63"/>
        </w:numPr>
        <w:adjustRightInd w:val="0"/>
        <w:spacing w:after="200" w:line="276" w:lineRule="auto"/>
        <w:ind w:left="851" w:hanging="142"/>
        <w:contextualSpacing/>
        <w:jc w:val="both"/>
        <w:textAlignment w:val="baseline"/>
        <w:rPr>
          <w:rFonts w:eastAsia="Calibri"/>
          <w:sz w:val="24"/>
          <w:szCs w:val="24"/>
          <w:lang w:eastAsia="en-US"/>
        </w:rPr>
      </w:pPr>
      <w:r w:rsidRPr="0028075C">
        <w:rPr>
          <w:rFonts w:eastAsia="Calibri"/>
          <w:sz w:val="24"/>
          <w:szCs w:val="24"/>
          <w:lang w:eastAsia="en-US"/>
        </w:rPr>
        <w:t xml:space="preserve">Ustawa z dnia 14.12.2012r. o odpadach (tekst jednolity z dnia 7 lipca 2023r. </w:t>
      </w:r>
      <w:bookmarkStart w:id="96" w:name="_Hlk195597698"/>
      <w:r w:rsidRPr="0028075C">
        <w:rPr>
          <w:rFonts w:eastAsia="Calibri"/>
          <w:sz w:val="24"/>
          <w:szCs w:val="24"/>
          <w:lang w:eastAsia="en-US"/>
        </w:rPr>
        <w:t xml:space="preserve">z </w:t>
      </w:r>
      <w:proofErr w:type="spellStart"/>
      <w:r w:rsidRPr="0028075C">
        <w:rPr>
          <w:rFonts w:eastAsia="Calibri"/>
          <w:sz w:val="24"/>
          <w:szCs w:val="24"/>
          <w:lang w:eastAsia="en-US"/>
        </w:rPr>
        <w:t>póź</w:t>
      </w:r>
      <w:proofErr w:type="spellEnd"/>
      <w:r w:rsidRPr="0028075C">
        <w:rPr>
          <w:rFonts w:eastAsia="Calibri"/>
          <w:sz w:val="24"/>
          <w:szCs w:val="24"/>
          <w:lang w:eastAsia="en-US"/>
        </w:rPr>
        <w:t>. zm.</w:t>
      </w:r>
      <w:bookmarkEnd w:id="96"/>
      <w:r w:rsidRPr="0028075C">
        <w:rPr>
          <w:rFonts w:eastAsia="Calibri"/>
          <w:sz w:val="24"/>
          <w:szCs w:val="24"/>
          <w:lang w:eastAsia="en-US"/>
        </w:rPr>
        <w:t>)</w:t>
      </w:r>
    </w:p>
    <w:p w14:paraId="45307AFC" w14:textId="77777777" w:rsidR="0028075C" w:rsidRPr="0028075C" w:rsidRDefault="0028075C" w:rsidP="0028075C">
      <w:pPr>
        <w:spacing w:line="288" w:lineRule="auto"/>
        <w:ind w:left="720"/>
        <w:contextualSpacing/>
        <w:rPr>
          <w:rFonts w:eastAsia="Calibri"/>
          <w:sz w:val="24"/>
          <w:szCs w:val="24"/>
          <w:lang w:eastAsia="en-US"/>
        </w:rPr>
      </w:pPr>
      <w:r w:rsidRPr="0028075C">
        <w:rPr>
          <w:rFonts w:eastAsia="Calibri"/>
          <w:sz w:val="24"/>
          <w:szCs w:val="24"/>
          <w:lang w:eastAsia="en-US"/>
        </w:rPr>
        <w:t xml:space="preserve">• Ustawa z dnia 13.09.1996r. o utrzymaniu porządku i czystości w gminach  (tj. Dz. U. z 2023 r. z </w:t>
      </w:r>
      <w:proofErr w:type="spellStart"/>
      <w:r w:rsidRPr="0028075C">
        <w:rPr>
          <w:rFonts w:eastAsia="Calibri"/>
          <w:sz w:val="24"/>
          <w:szCs w:val="24"/>
          <w:lang w:eastAsia="en-US"/>
        </w:rPr>
        <w:t>póź</w:t>
      </w:r>
      <w:proofErr w:type="spellEnd"/>
      <w:r w:rsidRPr="0028075C">
        <w:rPr>
          <w:rFonts w:eastAsia="Calibri"/>
          <w:sz w:val="24"/>
          <w:szCs w:val="24"/>
          <w:lang w:eastAsia="en-US"/>
        </w:rPr>
        <w:t>. zm.);</w:t>
      </w:r>
    </w:p>
    <w:p w14:paraId="6FEAF873" w14:textId="77777777" w:rsidR="0028075C" w:rsidRPr="0028075C" w:rsidRDefault="0028075C" w:rsidP="0028075C">
      <w:pPr>
        <w:spacing w:line="288" w:lineRule="auto"/>
        <w:ind w:left="720"/>
        <w:contextualSpacing/>
        <w:jc w:val="both"/>
        <w:rPr>
          <w:rFonts w:eastAsia="Calibri"/>
          <w:sz w:val="24"/>
          <w:szCs w:val="24"/>
          <w:lang w:eastAsia="en-US"/>
        </w:rPr>
      </w:pPr>
      <w:r w:rsidRPr="0028075C">
        <w:rPr>
          <w:rFonts w:eastAsia="Calibri"/>
          <w:sz w:val="24"/>
          <w:szCs w:val="24"/>
          <w:lang w:eastAsia="en-US"/>
        </w:rPr>
        <w:t>• Rozporządzenie Ministra Klimatu z dnia 2.01.2020 r. w sprawie katalogu odpadów (Dz.U. 2020 poz. 10);</w:t>
      </w: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5"/>
    <w:p w14:paraId="0CD18C88" w14:textId="77777777" w:rsidR="00602FAA" w:rsidRPr="00DB08A8" w:rsidRDefault="00602FAA" w:rsidP="00A96B0E">
      <w:pPr>
        <w:jc w:val="both"/>
        <w:rPr>
          <w:b/>
          <w:lang w:val="cs-CZ"/>
        </w:rPr>
      </w:pPr>
    </w:p>
    <w:p w14:paraId="5E08FFA4" w14:textId="5BB76F75" w:rsidR="00602FAA" w:rsidRPr="00A96B0E" w:rsidRDefault="00602FAA" w:rsidP="006E4BD5">
      <w:pPr>
        <w:pStyle w:val="Akapitzlist"/>
        <w:numPr>
          <w:ilvl w:val="0"/>
          <w:numId w:val="31"/>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p>
    <w:p w14:paraId="2AB038FB" w14:textId="77777777" w:rsidR="0028075C" w:rsidRDefault="0028075C" w:rsidP="0028075C">
      <w:pPr>
        <w:pStyle w:val="Akapitzlist"/>
        <w:jc w:val="both"/>
      </w:pPr>
      <w:r>
        <w:t>Zamawiający umożliwia przed złożeniem oferty upoważnionym przedstawicielom Wykonawcy przeprowadzenie wizji lokalnej miejsc magazynowania odpadów, aby dostosować odpowiednie środki i warunki ich odbioru i transportu.</w:t>
      </w:r>
    </w:p>
    <w:p w14:paraId="4586BB77" w14:textId="77777777" w:rsidR="0028075C" w:rsidRDefault="0028075C" w:rsidP="0028075C">
      <w:pPr>
        <w:pStyle w:val="Akapitzlist"/>
        <w:jc w:val="both"/>
      </w:pPr>
      <w:r>
        <w:t xml:space="preserve">Termin i czas jej dokonania należy uzgodnić i potwierdzić z: </w:t>
      </w:r>
    </w:p>
    <w:bookmarkEnd w:id="98"/>
    <w:p w14:paraId="29C0D53B" w14:textId="6348AC2D" w:rsidR="0028075C" w:rsidRPr="00470C4C" w:rsidRDefault="0028075C" w:rsidP="0028075C">
      <w:pPr>
        <w:pStyle w:val="Akapitzlist"/>
        <w:jc w:val="both"/>
        <w:rPr>
          <w:bCs/>
        </w:rPr>
      </w:pPr>
      <w:r>
        <w:rPr>
          <w:bCs/>
        </w:rPr>
        <w:t xml:space="preserve">Działem Ochrony </w:t>
      </w:r>
      <w:r w:rsidRPr="00797C2B">
        <w:rPr>
          <w:bCs/>
          <w:color w:val="000000" w:themeColor="text1"/>
        </w:rPr>
        <w:t>Środowiska</w:t>
      </w:r>
      <w:r w:rsidR="00001782" w:rsidRPr="00797C2B">
        <w:rPr>
          <w:bCs/>
          <w:color w:val="000000" w:themeColor="text1"/>
        </w:rPr>
        <w:t xml:space="preserve"> Oddziału</w:t>
      </w:r>
      <w:r w:rsidRPr="00797C2B">
        <w:rPr>
          <w:bCs/>
          <w:color w:val="000000" w:themeColor="text1"/>
        </w:rPr>
        <w:t>, tel. 032/717 5373</w:t>
      </w:r>
    </w:p>
    <w:p w14:paraId="42DFBDF7" w14:textId="77777777" w:rsidR="0028075C" w:rsidRDefault="0028075C" w:rsidP="0028075C">
      <w:pPr>
        <w:pStyle w:val="Akapitzlist"/>
        <w:jc w:val="both"/>
        <w:rPr>
          <w:b/>
          <w:bCs/>
        </w:rPr>
      </w:pPr>
    </w:p>
    <w:p w14:paraId="427C0ACB" w14:textId="19E6B5F8" w:rsidR="00602FAA" w:rsidRPr="00A96B0E" w:rsidRDefault="001F655F" w:rsidP="006E4BD5">
      <w:pPr>
        <w:pStyle w:val="Akapitzlist"/>
        <w:numPr>
          <w:ilvl w:val="0"/>
          <w:numId w:val="31"/>
        </w:numPr>
        <w:ind w:left="426" w:hanging="66"/>
        <w:jc w:val="both"/>
        <w:rPr>
          <w:b/>
          <w:bCs/>
        </w:rPr>
      </w:pPr>
      <w:r>
        <w:rPr>
          <w:b/>
          <w:bCs/>
        </w:rPr>
        <w:t>Opis przedmiotu zamówienia</w:t>
      </w:r>
      <w:r w:rsidR="00112408">
        <w:rPr>
          <w:b/>
          <w:bCs/>
        </w:rPr>
        <w:t>:</w:t>
      </w:r>
    </w:p>
    <w:p w14:paraId="70371011" w14:textId="46621F78" w:rsidR="001C17D7" w:rsidRPr="001C17D7" w:rsidRDefault="00956395" w:rsidP="006E4BD5">
      <w:pPr>
        <w:pStyle w:val="Akapitzlist"/>
        <w:widowControl w:val="0"/>
        <w:numPr>
          <w:ilvl w:val="6"/>
          <w:numId w:val="13"/>
        </w:numPr>
        <w:autoSpaceDE w:val="0"/>
        <w:autoSpaceDN w:val="0"/>
        <w:adjustRightInd w:val="0"/>
        <w:ind w:left="426" w:hanging="426"/>
        <w:jc w:val="both"/>
        <w:textAlignment w:val="baseline"/>
      </w:pPr>
      <w:r w:rsidRPr="00956395">
        <w:t xml:space="preserve">Wykonawca musi posiadać wyposażenie (sprzęt w odpowiednim stanie technicznym) umożliwiający załadunek, </w:t>
      </w:r>
      <w:r w:rsidR="000724F7" w:rsidRPr="00956395">
        <w:t>odbieranie</w:t>
      </w:r>
      <w:r w:rsidR="000724F7">
        <w:t xml:space="preserve"> i</w:t>
      </w:r>
      <w:r w:rsidR="000724F7" w:rsidRPr="00956395">
        <w:t xml:space="preserve"> </w:t>
      </w:r>
      <w:r w:rsidRPr="00956395">
        <w:t>transport  odpadów</w:t>
      </w:r>
      <w:r w:rsidR="001C17D7">
        <w:t xml:space="preserve"> oraz </w:t>
      </w:r>
      <w:r w:rsidR="001C17D7" w:rsidRPr="001C17D7">
        <w:t>odpowiednie zaplecze techniczne oraz środki transportu na potrzeby realizacji przedmiotowej usługi.</w:t>
      </w:r>
    </w:p>
    <w:p w14:paraId="49A8FEF8" w14:textId="3E557A06" w:rsidR="00956395" w:rsidRPr="00797C2B" w:rsidRDefault="00956395" w:rsidP="006E4BD5">
      <w:pPr>
        <w:widowControl w:val="0"/>
        <w:numPr>
          <w:ilvl w:val="0"/>
          <w:numId w:val="13"/>
        </w:numPr>
        <w:tabs>
          <w:tab w:val="right" w:leader="dot" w:pos="9638"/>
        </w:tabs>
        <w:adjustRightInd w:val="0"/>
        <w:jc w:val="both"/>
        <w:textAlignment w:val="baseline"/>
        <w:rPr>
          <w:sz w:val="24"/>
          <w:szCs w:val="24"/>
        </w:rPr>
      </w:pPr>
      <w:r w:rsidRPr="00797C2B">
        <w:rPr>
          <w:sz w:val="24"/>
          <w:szCs w:val="24"/>
        </w:rPr>
        <w:t>Podczas wykonywania poszczególnych usług odbioru odpadów będzie sporządzany protokół odbiorczy, który będzie podstawą do wystawienia faktury.</w:t>
      </w:r>
    </w:p>
    <w:p w14:paraId="734A528C" w14:textId="77777777" w:rsidR="00956395" w:rsidRPr="00797C2B" w:rsidRDefault="00956395" w:rsidP="006E4BD5">
      <w:pPr>
        <w:widowControl w:val="0"/>
        <w:numPr>
          <w:ilvl w:val="0"/>
          <w:numId w:val="13"/>
        </w:numPr>
        <w:tabs>
          <w:tab w:val="right" w:leader="dot" w:pos="9638"/>
        </w:tabs>
        <w:adjustRightInd w:val="0"/>
        <w:jc w:val="both"/>
        <w:textAlignment w:val="baseline"/>
        <w:rPr>
          <w:sz w:val="24"/>
          <w:szCs w:val="24"/>
        </w:rPr>
      </w:pPr>
      <w:r w:rsidRPr="00797C2B">
        <w:rPr>
          <w:sz w:val="24"/>
          <w:szCs w:val="24"/>
        </w:rPr>
        <w:t>Termin i ilość poszczególnych odpadów przekazywanych Wykonawcy uzależnione będzie od aktualnych potrzeb zamawiającego.</w:t>
      </w:r>
    </w:p>
    <w:p w14:paraId="27C3759A" w14:textId="77777777" w:rsidR="00956395" w:rsidRPr="008B51AF" w:rsidRDefault="00956395" w:rsidP="006E4BD5">
      <w:pPr>
        <w:widowControl w:val="0"/>
        <w:numPr>
          <w:ilvl w:val="0"/>
          <w:numId w:val="13"/>
        </w:numPr>
        <w:tabs>
          <w:tab w:val="right" w:leader="dot" w:pos="9638"/>
        </w:tabs>
        <w:adjustRightInd w:val="0"/>
        <w:jc w:val="both"/>
        <w:textAlignment w:val="baseline"/>
        <w:rPr>
          <w:sz w:val="24"/>
          <w:szCs w:val="24"/>
        </w:rPr>
      </w:pPr>
      <w:r w:rsidRPr="008B51AF">
        <w:rPr>
          <w:sz w:val="24"/>
          <w:szCs w:val="24"/>
        </w:rPr>
        <w:t>Z chwilą przejęcia odpadów Wykonawca przejmie na siebie całkowitą odpowiedzialność za ich stan i bezpieczeństwo podczas transportu i podczas gospodarowania odpadami (podstawa prawna art. 27 ust. 3 Ustawy z dnia 14.12.2012r. o odpadach).</w:t>
      </w:r>
    </w:p>
    <w:p w14:paraId="2FE1BD67" w14:textId="0848F486" w:rsidR="00903CFF" w:rsidRPr="005A4882" w:rsidRDefault="00956395" w:rsidP="006E4BD5">
      <w:pPr>
        <w:widowControl w:val="0"/>
        <w:numPr>
          <w:ilvl w:val="0"/>
          <w:numId w:val="13"/>
        </w:numPr>
        <w:tabs>
          <w:tab w:val="right" w:leader="dot" w:pos="9638"/>
        </w:tabs>
        <w:adjustRightInd w:val="0"/>
        <w:jc w:val="both"/>
        <w:textAlignment w:val="baseline"/>
        <w:rPr>
          <w:b/>
          <w:sz w:val="24"/>
          <w:szCs w:val="24"/>
        </w:rPr>
      </w:pPr>
      <w:r w:rsidRPr="008B51AF">
        <w:rPr>
          <w:sz w:val="24"/>
          <w:szCs w:val="24"/>
        </w:rPr>
        <w:t xml:space="preserve">Wystawianie i kontrola przepustek na wywóz odpadów przebiegać będzie zgodnie </w:t>
      </w:r>
      <w:r w:rsidRPr="008B51AF">
        <w:rPr>
          <w:sz w:val="24"/>
          <w:szCs w:val="24"/>
        </w:rPr>
        <w:br/>
        <w:t xml:space="preserve">z instrukcją o systemie </w:t>
      </w:r>
      <w:proofErr w:type="spellStart"/>
      <w:r w:rsidRPr="008B51AF">
        <w:rPr>
          <w:sz w:val="24"/>
          <w:szCs w:val="24"/>
        </w:rPr>
        <w:t>przepustkowym</w:t>
      </w:r>
      <w:proofErr w:type="spellEnd"/>
      <w:r w:rsidRPr="008B51AF">
        <w:rPr>
          <w:sz w:val="24"/>
          <w:szCs w:val="24"/>
        </w:rPr>
        <w:t xml:space="preserve">, obowiązującą na terenie Oddziału KWK </w:t>
      </w:r>
      <w:r w:rsidRPr="000E13EE">
        <w:rPr>
          <w:sz w:val="24"/>
          <w:szCs w:val="24"/>
        </w:rPr>
        <w:t xml:space="preserve">Bolesław </w:t>
      </w:r>
      <w:r w:rsidRPr="000E13EE">
        <w:rPr>
          <w:sz w:val="24"/>
          <w:szCs w:val="24"/>
        </w:rPr>
        <w:lastRenderedPageBreak/>
        <w:t>Śmiały.</w:t>
      </w:r>
    </w:p>
    <w:tbl>
      <w:tblPr>
        <w:tblW w:w="9555"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515"/>
        <w:gridCol w:w="1666"/>
        <w:gridCol w:w="3213"/>
      </w:tblGrid>
      <w:tr w:rsidR="00903CFF" w:rsidRPr="00903CFF" w14:paraId="7DF2098B" w14:textId="77777777" w:rsidTr="00543AD9">
        <w:trPr>
          <w:trHeight w:val="284"/>
        </w:trPr>
        <w:tc>
          <w:tcPr>
            <w:tcW w:w="4676" w:type="dxa"/>
            <w:gridSpan w:val="2"/>
          </w:tcPr>
          <w:p w14:paraId="022BE29A" w14:textId="77777777" w:rsidR="00903CFF" w:rsidRPr="00903CFF" w:rsidRDefault="00903CFF" w:rsidP="00903CFF">
            <w:pPr>
              <w:rPr>
                <w:sz w:val="22"/>
                <w:szCs w:val="22"/>
                <w:vertAlign w:val="superscript"/>
                <w:lang w:eastAsia="en-US"/>
              </w:rPr>
            </w:pPr>
            <w:r w:rsidRPr="00903CFF">
              <w:rPr>
                <w:sz w:val="22"/>
                <w:szCs w:val="22"/>
                <w:lang w:eastAsia="en-US"/>
              </w:rPr>
              <w:t>Odpad o kodzie 17 02 04*</w:t>
            </w:r>
          </w:p>
        </w:tc>
        <w:tc>
          <w:tcPr>
            <w:tcW w:w="4879" w:type="dxa"/>
            <w:gridSpan w:val="2"/>
          </w:tcPr>
          <w:p w14:paraId="68A0DAAD" w14:textId="77777777" w:rsidR="00903CFF" w:rsidRPr="00903CFF" w:rsidRDefault="00903CFF" w:rsidP="00903CFF">
            <w:pPr>
              <w:rPr>
                <w:sz w:val="22"/>
                <w:szCs w:val="22"/>
                <w:lang w:eastAsia="en-US"/>
              </w:rPr>
            </w:pPr>
            <w:r w:rsidRPr="00903CFF">
              <w:rPr>
                <w:sz w:val="22"/>
                <w:szCs w:val="22"/>
                <w:lang w:eastAsia="en-US"/>
              </w:rPr>
              <w:t>Szacunkowa ilość 150,00 Mg</w:t>
            </w:r>
          </w:p>
        </w:tc>
      </w:tr>
      <w:tr w:rsidR="00903CFF" w:rsidRPr="00903CFF" w14:paraId="7BFC2493" w14:textId="77777777" w:rsidTr="00543AD9">
        <w:trPr>
          <w:trHeight w:val="1245"/>
        </w:trPr>
        <w:tc>
          <w:tcPr>
            <w:tcW w:w="3161" w:type="dxa"/>
            <w:vAlign w:val="center"/>
          </w:tcPr>
          <w:p w14:paraId="49652384" w14:textId="77777777" w:rsidR="00903CFF" w:rsidRPr="00903CFF" w:rsidRDefault="00903CFF" w:rsidP="00903CFF">
            <w:pPr>
              <w:rPr>
                <w:sz w:val="22"/>
                <w:szCs w:val="22"/>
                <w:lang w:eastAsia="en-US"/>
              </w:rPr>
            </w:pPr>
            <w:r w:rsidRPr="00903CFF">
              <w:rPr>
                <w:sz w:val="22"/>
                <w:szCs w:val="22"/>
                <w:lang w:eastAsia="en-US"/>
              </w:rPr>
              <w:t>drewniane podkłady kolejowe</w:t>
            </w:r>
          </w:p>
        </w:tc>
        <w:tc>
          <w:tcPr>
            <w:tcW w:w="3181" w:type="dxa"/>
            <w:gridSpan w:val="2"/>
            <w:vAlign w:val="center"/>
          </w:tcPr>
          <w:p w14:paraId="481048E8" w14:textId="77777777" w:rsidR="00903CFF" w:rsidRPr="00903CFF" w:rsidRDefault="00903CFF" w:rsidP="00903CFF">
            <w:pPr>
              <w:rPr>
                <w:sz w:val="22"/>
                <w:szCs w:val="22"/>
                <w:lang w:eastAsia="en-US"/>
              </w:rPr>
            </w:pPr>
            <w:r w:rsidRPr="00903CFF">
              <w:rPr>
                <w:sz w:val="22"/>
                <w:szCs w:val="22"/>
                <w:lang w:eastAsia="en-US"/>
              </w:rPr>
              <w:t xml:space="preserve">Magazynowane na placu składowym </w:t>
            </w:r>
          </w:p>
        </w:tc>
        <w:tc>
          <w:tcPr>
            <w:tcW w:w="3213" w:type="dxa"/>
            <w:vAlign w:val="center"/>
          </w:tcPr>
          <w:p w14:paraId="33C9D0D6" w14:textId="77777777" w:rsidR="00903CFF" w:rsidRPr="00903CFF" w:rsidRDefault="00903CFF" w:rsidP="00903CFF">
            <w:pPr>
              <w:rPr>
                <w:sz w:val="22"/>
                <w:szCs w:val="22"/>
                <w:lang w:eastAsia="en-US"/>
              </w:rPr>
            </w:pPr>
            <w:r w:rsidRPr="00903CFF">
              <w:rPr>
                <w:sz w:val="22"/>
                <w:szCs w:val="22"/>
                <w:lang w:eastAsia="en-US"/>
              </w:rPr>
              <w:t>Załadunek odpadu na własne środki transportu, transport do miejsca zbierania, przetwarzania bądź unieszkodliwiania</w:t>
            </w:r>
          </w:p>
          <w:p w14:paraId="605D7270" w14:textId="77777777" w:rsidR="00903CFF" w:rsidRPr="00903CFF" w:rsidRDefault="00903CFF" w:rsidP="00903CFF">
            <w:pPr>
              <w:rPr>
                <w:sz w:val="22"/>
                <w:szCs w:val="22"/>
                <w:lang w:eastAsia="en-US"/>
              </w:rPr>
            </w:pPr>
          </w:p>
        </w:tc>
      </w:tr>
    </w:tbl>
    <w:p w14:paraId="3B9E4CB8" w14:textId="2D5EFB77" w:rsidR="00602FAA" w:rsidRDefault="00602FAA" w:rsidP="00903CFF">
      <w:pPr>
        <w:tabs>
          <w:tab w:val="left" w:pos="851"/>
        </w:tabs>
        <w:jc w:val="both"/>
        <w:rPr>
          <w:b/>
          <w:bCs/>
          <w:lang w:val="cs-CZ"/>
        </w:rPr>
      </w:pPr>
    </w:p>
    <w:p w14:paraId="047DFC61" w14:textId="1E0505DC" w:rsidR="00BE2645" w:rsidRPr="00903CFF" w:rsidRDefault="00BE2645" w:rsidP="006E4BD5">
      <w:pPr>
        <w:pStyle w:val="Akapitzlist"/>
        <w:numPr>
          <w:ilvl w:val="0"/>
          <w:numId w:val="73"/>
        </w:numPr>
        <w:ind w:left="426" w:hanging="66"/>
        <w:jc w:val="both"/>
        <w:rPr>
          <w:b/>
          <w:bCs/>
        </w:rPr>
      </w:pPr>
      <w:bookmarkStart w:id="100" w:name="_Toc67292101"/>
      <w:r w:rsidRPr="00903CFF">
        <w:rPr>
          <w:b/>
          <w:bCs/>
        </w:rPr>
        <w:t>Opis sposobu zamawiania i rozliczania usłu</w:t>
      </w:r>
      <w:bookmarkEnd w:id="100"/>
      <w:r w:rsidR="000D7BDE" w:rsidRPr="00903CFF">
        <w:rPr>
          <w:b/>
          <w:bCs/>
        </w:rPr>
        <w:t>g</w:t>
      </w:r>
      <w:r w:rsidR="00112408" w:rsidRPr="00903CFF">
        <w:rPr>
          <w:b/>
          <w:bCs/>
        </w:rPr>
        <w:t>:</w:t>
      </w:r>
      <w:r w:rsidR="00903CFF" w:rsidRPr="00903CFF">
        <w:rPr>
          <w:rFonts w:eastAsia="Calibri"/>
          <w:bCs/>
        </w:rPr>
        <w:t xml:space="preserve"> </w:t>
      </w:r>
      <w:bookmarkEnd w:id="99"/>
    </w:p>
    <w:p w14:paraId="66E08F6B" w14:textId="77777777" w:rsidR="00903CFF" w:rsidRPr="00DE7D07" w:rsidRDefault="00903CFF" w:rsidP="006E4BD5">
      <w:pPr>
        <w:pStyle w:val="Akapitzlist"/>
        <w:widowControl w:val="0"/>
        <w:numPr>
          <w:ilvl w:val="6"/>
          <w:numId w:val="73"/>
        </w:numPr>
        <w:suppressAutoHyphens/>
        <w:adjustRightInd w:val="0"/>
        <w:ind w:left="567" w:hanging="283"/>
        <w:jc w:val="both"/>
        <w:textAlignment w:val="baseline"/>
        <w:rPr>
          <w:bCs/>
        </w:rPr>
      </w:pPr>
      <w:r w:rsidRPr="00553FAD">
        <w:rPr>
          <w:bCs/>
        </w:rPr>
        <w:t xml:space="preserve">Jednostką rozliczenia za realizację ww. przedmiotu zamówienia </w:t>
      </w:r>
      <w:r w:rsidRPr="00124E64">
        <w:rPr>
          <w:bCs/>
        </w:rPr>
        <w:t xml:space="preserve">będzie stawka </w:t>
      </w:r>
      <w:r w:rsidRPr="00DE7D07">
        <w:rPr>
          <w:bCs/>
        </w:rPr>
        <w:t>wyrażona w złotych za 1Mg odebranych odpadów.</w:t>
      </w:r>
    </w:p>
    <w:p w14:paraId="4FEAEFA2" w14:textId="2D4B08D1" w:rsidR="00903CFF" w:rsidRPr="00DE7D07" w:rsidRDefault="00903CFF" w:rsidP="006E4BD5">
      <w:pPr>
        <w:pStyle w:val="Akapitzlist"/>
        <w:widowControl w:val="0"/>
        <w:numPr>
          <w:ilvl w:val="6"/>
          <w:numId w:val="73"/>
        </w:numPr>
        <w:suppressAutoHyphens/>
        <w:adjustRightInd w:val="0"/>
        <w:ind w:left="567" w:hanging="283"/>
        <w:jc w:val="both"/>
        <w:textAlignment w:val="baseline"/>
        <w:rPr>
          <w:bCs/>
        </w:rPr>
      </w:pPr>
      <w:r w:rsidRPr="00DE7D07">
        <w:rPr>
          <w:bCs/>
        </w:rPr>
        <w:t xml:space="preserve">Odbiór odpadów następować będzie każdorazowo po wcześniejszym uzgodnieniu telefonicznym lub e-mailowym Zamawiającego z przedstawicielem Wykonawcy, a oczekiwanie na odbiór nie przekroczy </w:t>
      </w:r>
      <w:r w:rsidR="00C87382" w:rsidRPr="00DE7D07">
        <w:rPr>
          <w:bCs/>
        </w:rPr>
        <w:t>5</w:t>
      </w:r>
      <w:r w:rsidRPr="00DE7D07">
        <w:rPr>
          <w:bCs/>
        </w:rPr>
        <w:t xml:space="preserve"> dni roboczych począwszy od dnia zgłoszenia.</w:t>
      </w:r>
    </w:p>
    <w:p w14:paraId="02F80C0C" w14:textId="35EAEE7C" w:rsidR="00903CFF" w:rsidRPr="00DE7D07" w:rsidRDefault="00903CFF" w:rsidP="006E4BD5">
      <w:pPr>
        <w:pStyle w:val="Akapitzlist"/>
        <w:widowControl w:val="0"/>
        <w:numPr>
          <w:ilvl w:val="6"/>
          <w:numId w:val="73"/>
        </w:numPr>
        <w:suppressAutoHyphens/>
        <w:adjustRightInd w:val="0"/>
        <w:ind w:left="567" w:hanging="283"/>
        <w:jc w:val="both"/>
        <w:textAlignment w:val="baseline"/>
        <w:rPr>
          <w:bCs/>
        </w:rPr>
      </w:pPr>
      <w:r w:rsidRPr="00DE7D07">
        <w:rPr>
          <w:bCs/>
        </w:rPr>
        <w:t xml:space="preserve">Odbiór odpadów odbywał się będzie w dni robocze na zmianie „A” od godziny </w:t>
      </w:r>
      <w:r w:rsidR="00C87382" w:rsidRPr="00DE7D07">
        <w:rPr>
          <w:bCs/>
        </w:rPr>
        <w:t>7</w:t>
      </w:r>
      <w:r w:rsidR="00956395" w:rsidRPr="00DE7D07">
        <w:rPr>
          <w:bCs/>
        </w:rPr>
        <w:t>:</w:t>
      </w:r>
      <w:r w:rsidRPr="00DE7D07">
        <w:rPr>
          <w:bCs/>
        </w:rPr>
        <w:t>00 do 13</w:t>
      </w:r>
      <w:r w:rsidR="00956395" w:rsidRPr="00DE7D07">
        <w:rPr>
          <w:bCs/>
        </w:rPr>
        <w:t>:</w:t>
      </w:r>
      <w:r w:rsidR="00C87382" w:rsidRPr="00DE7D07">
        <w:rPr>
          <w:bCs/>
        </w:rPr>
        <w:t>0</w:t>
      </w:r>
      <w:r w:rsidRPr="00DE7D07">
        <w:rPr>
          <w:bCs/>
        </w:rPr>
        <w:t xml:space="preserve">0 na terenie Oddziału KWK </w:t>
      </w:r>
      <w:r w:rsidR="00956395" w:rsidRPr="00DE7D07">
        <w:rPr>
          <w:bCs/>
        </w:rPr>
        <w:t>Bolesław Śmiały</w:t>
      </w:r>
      <w:r w:rsidRPr="00DE7D07">
        <w:rPr>
          <w:bCs/>
        </w:rPr>
        <w:t xml:space="preserve"> w </w:t>
      </w:r>
      <w:r w:rsidR="00956395" w:rsidRPr="00DE7D07">
        <w:rPr>
          <w:bCs/>
        </w:rPr>
        <w:t>Łaziskach Górnych</w:t>
      </w:r>
      <w:r w:rsidRPr="00DE7D07">
        <w:rPr>
          <w:bCs/>
        </w:rPr>
        <w:t>, magazynowanych na plac</w:t>
      </w:r>
      <w:r w:rsidR="000724F7" w:rsidRPr="00DE7D07">
        <w:rPr>
          <w:bCs/>
        </w:rPr>
        <w:t>u</w:t>
      </w:r>
      <w:r w:rsidRPr="00DE7D07">
        <w:rPr>
          <w:bCs/>
        </w:rPr>
        <w:t xml:space="preserve"> składowy</w:t>
      </w:r>
      <w:r w:rsidR="000724F7" w:rsidRPr="00DE7D07">
        <w:rPr>
          <w:bCs/>
        </w:rPr>
        <w:t>m</w:t>
      </w:r>
      <w:r w:rsidR="00956395" w:rsidRPr="00DE7D07">
        <w:rPr>
          <w:bCs/>
        </w:rPr>
        <w:t>.</w:t>
      </w:r>
      <w:r w:rsidRPr="00DE7D07">
        <w:rPr>
          <w:bCs/>
        </w:rPr>
        <w:t xml:space="preserve"> </w:t>
      </w:r>
    </w:p>
    <w:p w14:paraId="722C2EF3" w14:textId="6DB92655" w:rsidR="00903CFF" w:rsidRPr="00903CFF" w:rsidRDefault="00903CFF" w:rsidP="006E4BD5">
      <w:pPr>
        <w:pStyle w:val="Akapitzlist"/>
        <w:widowControl w:val="0"/>
        <w:numPr>
          <w:ilvl w:val="6"/>
          <w:numId w:val="73"/>
        </w:numPr>
        <w:suppressAutoHyphens/>
        <w:adjustRightInd w:val="0"/>
        <w:ind w:left="567" w:hanging="283"/>
        <w:jc w:val="both"/>
        <w:textAlignment w:val="baseline"/>
        <w:rPr>
          <w:bCs/>
        </w:rPr>
      </w:pPr>
      <w:r w:rsidRPr="00903CFF">
        <w:rPr>
          <w:bCs/>
        </w:rPr>
        <w:t xml:space="preserve">Odpady ładowane będą na samochody Wykonawcy podstawione przez Wykonawcę </w:t>
      </w:r>
      <w:r w:rsidR="00956395">
        <w:rPr>
          <w:bCs/>
        </w:rPr>
        <w:br/>
      </w:r>
      <w:r w:rsidRPr="00903CFF">
        <w:rPr>
          <w:bCs/>
        </w:rPr>
        <w:t>w zależności od potrzeb Zamawiającego.</w:t>
      </w:r>
    </w:p>
    <w:p w14:paraId="24122307" w14:textId="77777777" w:rsidR="00903CFF" w:rsidRPr="00903CFF" w:rsidRDefault="00903CFF" w:rsidP="006E4BD5">
      <w:pPr>
        <w:pStyle w:val="Akapitzlist"/>
        <w:widowControl w:val="0"/>
        <w:numPr>
          <w:ilvl w:val="6"/>
          <w:numId w:val="73"/>
        </w:numPr>
        <w:suppressAutoHyphens/>
        <w:adjustRightInd w:val="0"/>
        <w:ind w:left="567" w:hanging="283"/>
        <w:jc w:val="both"/>
        <w:textAlignment w:val="baseline"/>
        <w:rPr>
          <w:bCs/>
        </w:rPr>
      </w:pPr>
      <w:r w:rsidRPr="00903CFF">
        <w:rPr>
          <w:bCs/>
        </w:rPr>
        <w:t>Samochody Wykonawcy będą każdorazowo podlegać procedurze ważenia przed i po załadunku na legalizowanych wagach Zamawiającego.</w:t>
      </w:r>
    </w:p>
    <w:p w14:paraId="66D69C08" w14:textId="77777777" w:rsidR="00903CFF" w:rsidRPr="00E373DD" w:rsidRDefault="00903CFF" w:rsidP="006E4BD5">
      <w:pPr>
        <w:pStyle w:val="Akapitzlist"/>
        <w:widowControl w:val="0"/>
        <w:numPr>
          <w:ilvl w:val="6"/>
          <w:numId w:val="73"/>
        </w:numPr>
        <w:suppressAutoHyphens/>
        <w:adjustRightInd w:val="0"/>
        <w:ind w:left="567" w:hanging="283"/>
        <w:jc w:val="both"/>
        <w:textAlignment w:val="baseline"/>
        <w:rPr>
          <w:bCs/>
        </w:rPr>
      </w:pPr>
      <w:r w:rsidRPr="00903CFF">
        <w:rPr>
          <w:bCs/>
        </w:rPr>
        <w:t xml:space="preserve"> Zamawiający każdorazowo przekazywać będzie odpady Wykonawcy wraz z „Kwitem </w:t>
      </w:r>
      <w:r w:rsidRPr="00E373DD">
        <w:rPr>
          <w:bCs/>
        </w:rPr>
        <w:t>wagowym”.</w:t>
      </w:r>
    </w:p>
    <w:p w14:paraId="522CCC9A" w14:textId="3B16DA8E" w:rsidR="00903CFF" w:rsidRDefault="00903CFF" w:rsidP="006E4BD5">
      <w:pPr>
        <w:pStyle w:val="Akapitzlist"/>
        <w:widowControl w:val="0"/>
        <w:numPr>
          <w:ilvl w:val="6"/>
          <w:numId w:val="73"/>
        </w:numPr>
        <w:suppressAutoHyphens/>
        <w:adjustRightInd w:val="0"/>
        <w:ind w:left="567" w:hanging="283"/>
        <w:jc w:val="both"/>
        <w:textAlignment w:val="baseline"/>
        <w:rPr>
          <w:bCs/>
        </w:rPr>
      </w:pPr>
      <w:r w:rsidRPr="00E373DD">
        <w:rPr>
          <w:bCs/>
        </w:rPr>
        <w:t xml:space="preserve">Na koniec miesiąca na podstawie „kwitów wagowych” sporządzany </w:t>
      </w:r>
      <w:r w:rsidR="000724F7" w:rsidRPr="00E373DD">
        <w:rPr>
          <w:bCs/>
        </w:rPr>
        <w:t>zostanie</w:t>
      </w:r>
      <w:r w:rsidR="00E373DD">
        <w:rPr>
          <w:bCs/>
        </w:rPr>
        <w:t xml:space="preserve"> </w:t>
      </w:r>
      <w:r w:rsidRPr="00E373DD">
        <w:rPr>
          <w:bCs/>
        </w:rPr>
        <w:t>„Protokół odbioru robót” podpisany przez obie strony, co stanowić będzie podstawę do wystawienia faktury.</w:t>
      </w:r>
    </w:p>
    <w:p w14:paraId="0E8091ED" w14:textId="77777777" w:rsidR="00956395" w:rsidRPr="00E373DD" w:rsidRDefault="00956395" w:rsidP="006E4BD5">
      <w:pPr>
        <w:pStyle w:val="Akapitzlist"/>
        <w:widowControl w:val="0"/>
        <w:numPr>
          <w:ilvl w:val="6"/>
          <w:numId w:val="73"/>
        </w:numPr>
        <w:suppressAutoHyphens/>
        <w:adjustRightInd w:val="0"/>
        <w:ind w:left="567" w:hanging="283"/>
        <w:jc w:val="both"/>
        <w:textAlignment w:val="baseline"/>
        <w:rPr>
          <w:bCs/>
        </w:rPr>
      </w:pPr>
      <w:r w:rsidRPr="00E373DD">
        <w:rPr>
          <w:bCs/>
        </w:rPr>
        <w:t>Rozliczenia odbywać się będą w okresach miesięcznych z zastosowaniem cen jednostkowych określonych w umowie. Do faktury Wykonawca zobowiązany jest dołączyć podpisany Protokół ilości odpadu.</w:t>
      </w:r>
    </w:p>
    <w:p w14:paraId="17BB3ADE" w14:textId="77777777" w:rsidR="00903CFF" w:rsidRPr="00903CFF" w:rsidRDefault="00903CFF" w:rsidP="006E4BD5">
      <w:pPr>
        <w:pStyle w:val="Akapitzlist"/>
        <w:widowControl w:val="0"/>
        <w:numPr>
          <w:ilvl w:val="6"/>
          <w:numId w:val="73"/>
        </w:numPr>
        <w:suppressAutoHyphens/>
        <w:adjustRightInd w:val="0"/>
        <w:ind w:left="567" w:hanging="283"/>
        <w:jc w:val="both"/>
        <w:textAlignment w:val="baseline"/>
        <w:rPr>
          <w:bCs/>
        </w:rPr>
      </w:pPr>
      <w:r w:rsidRPr="00903CFF">
        <w:rPr>
          <w:bCs/>
        </w:rPr>
        <w:t>Wykonawca nie będzie wnosił roszczeń odszkodowawczych, w przypadku, gdy ilość odebranych odpadów będzie mniejsza od ilości określonej w umowie.</w:t>
      </w:r>
    </w:p>
    <w:p w14:paraId="10A9F7D8" w14:textId="77777777" w:rsidR="00903CFF" w:rsidRPr="007F1285" w:rsidRDefault="00903CFF" w:rsidP="007F1285">
      <w:pPr>
        <w:jc w:val="both"/>
        <w:rPr>
          <w:b/>
          <w:bCs/>
        </w:rPr>
      </w:pPr>
    </w:p>
    <w:p w14:paraId="1F83027F" w14:textId="5C1CF20B" w:rsidR="00602FAA" w:rsidRPr="00A96B0E" w:rsidRDefault="00602FAA" w:rsidP="006E4BD5">
      <w:pPr>
        <w:pStyle w:val="Akapitzlist"/>
        <w:numPr>
          <w:ilvl w:val="0"/>
          <w:numId w:val="73"/>
        </w:numPr>
        <w:ind w:left="426" w:hanging="66"/>
        <w:jc w:val="both"/>
        <w:rPr>
          <w:b/>
          <w:bCs/>
        </w:rPr>
      </w:pPr>
      <w:bookmarkStart w:id="101" w:name="_Toc67292103"/>
      <w:bookmarkStart w:id="102" w:name="_Hlk67824256"/>
      <w:r w:rsidRPr="00A96B0E">
        <w:rPr>
          <w:b/>
          <w:bCs/>
        </w:rPr>
        <w:t xml:space="preserve">Obowiązki </w:t>
      </w:r>
      <w:r w:rsidR="00DB4D9E">
        <w:rPr>
          <w:b/>
          <w:bCs/>
        </w:rPr>
        <w:t>Wykonawcy</w:t>
      </w:r>
      <w:bookmarkEnd w:id="101"/>
      <w:r w:rsidR="00112408">
        <w:rPr>
          <w:b/>
          <w:bCs/>
        </w:rPr>
        <w:t>:</w:t>
      </w:r>
    </w:p>
    <w:p w14:paraId="67B53507" w14:textId="00384110"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bookmarkStart w:id="103" w:name="_Hlk201738338"/>
      <w:bookmarkStart w:id="104" w:name="_Hlk177456714"/>
      <w:bookmarkEnd w:id="102"/>
      <w:r>
        <w:rPr>
          <w:sz w:val="24"/>
          <w:szCs w:val="24"/>
        </w:rPr>
        <w:t>Z</w:t>
      </w:r>
      <w:r w:rsidRPr="006F3595">
        <w:rPr>
          <w:sz w:val="24"/>
          <w:szCs w:val="24"/>
        </w:rPr>
        <w:t>aładunek po stronie Wykonawcy</w:t>
      </w:r>
      <w:r>
        <w:rPr>
          <w:sz w:val="24"/>
          <w:szCs w:val="24"/>
        </w:rPr>
        <w:t>.</w:t>
      </w:r>
    </w:p>
    <w:bookmarkEnd w:id="103"/>
    <w:p w14:paraId="2DC02BF4" w14:textId="77777777"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r w:rsidRPr="006F3595">
        <w:rPr>
          <w:color w:val="000000" w:themeColor="text1"/>
          <w:sz w:val="24"/>
          <w:szCs w:val="24"/>
        </w:rPr>
        <w:t xml:space="preserve">Wykonawca zobowiązany jest do przestrzegania wymagań prawnych dotyczących ochrony środowiska oraz wewnętrznych uregulowań (udostępnionych i objętych umową) wynikających z wdrożenia przez Zamawiającego Zintegrowanego Systemu Zarządzania i jest świadom </w:t>
      </w:r>
      <w:r w:rsidRPr="006F3595">
        <w:rPr>
          <w:sz w:val="24"/>
          <w:szCs w:val="24"/>
        </w:rPr>
        <w:t>wynikających z tego konsekwencji związanych z realizacją usługi.</w:t>
      </w:r>
    </w:p>
    <w:p w14:paraId="40630463" w14:textId="77777777" w:rsidR="00903CFF" w:rsidRPr="006F3595" w:rsidRDefault="00903CFF" w:rsidP="006E4BD5">
      <w:pPr>
        <w:widowControl w:val="0"/>
        <w:numPr>
          <w:ilvl w:val="0"/>
          <w:numId w:val="67"/>
        </w:numPr>
        <w:suppressAutoHyphens/>
        <w:adjustRightInd w:val="0"/>
        <w:ind w:left="284" w:hanging="284"/>
        <w:jc w:val="both"/>
        <w:textAlignment w:val="baseline"/>
        <w:rPr>
          <w:sz w:val="24"/>
          <w:szCs w:val="24"/>
        </w:rPr>
      </w:pPr>
      <w:r w:rsidRPr="006F3595">
        <w:rPr>
          <w:sz w:val="24"/>
          <w:szCs w:val="24"/>
        </w:rPr>
        <w:t>Wykonawca będzie prowadził nadzorowanie wpływów swoich działań na środowisko i będzie postępował zgodnie z przepisami obowiązującymi w PGG S.A. w zakresie ochrony środowiska m.in. instrukcji dla wykonawców I-ZOS-07-01, a w razie potrzeby będzie przekazywał Zamawiającemu wszelkie informacje niezbędne do ustalenia powodowanego przez niego oddziaływania na środowisko, w tym w trakcie audytu przeprowadzonego przez Zamawiającego.</w:t>
      </w:r>
    </w:p>
    <w:p w14:paraId="31AC0E27" w14:textId="77777777" w:rsidR="00903CFF" w:rsidRPr="006F3595" w:rsidRDefault="00903CFF" w:rsidP="006E4BD5">
      <w:pPr>
        <w:widowControl w:val="0"/>
        <w:numPr>
          <w:ilvl w:val="0"/>
          <w:numId w:val="67"/>
        </w:numPr>
        <w:suppressAutoHyphens/>
        <w:adjustRightInd w:val="0"/>
        <w:ind w:left="284" w:hanging="284"/>
        <w:jc w:val="both"/>
        <w:textAlignment w:val="baseline"/>
        <w:rPr>
          <w:sz w:val="24"/>
          <w:szCs w:val="24"/>
        </w:rPr>
      </w:pPr>
      <w:r w:rsidRPr="006F3595">
        <w:rPr>
          <w:sz w:val="24"/>
          <w:szCs w:val="24"/>
        </w:rPr>
        <w:t>Wykonawca zobowiązany jest do zapoznania osób realizujących przedmiot umowy/zlecenia z instrukcją dla wykonawców (zamieszczona na stronie internetowej www.pgg.pl).</w:t>
      </w:r>
    </w:p>
    <w:p w14:paraId="30A7ACE2" w14:textId="77777777" w:rsidR="00903CFF" w:rsidRPr="006F3595" w:rsidRDefault="00903CFF" w:rsidP="006E4BD5">
      <w:pPr>
        <w:widowControl w:val="0"/>
        <w:numPr>
          <w:ilvl w:val="0"/>
          <w:numId w:val="67"/>
        </w:numPr>
        <w:suppressAutoHyphens/>
        <w:adjustRightInd w:val="0"/>
        <w:ind w:left="284" w:hanging="284"/>
        <w:jc w:val="both"/>
        <w:textAlignment w:val="baseline"/>
        <w:rPr>
          <w:sz w:val="24"/>
          <w:szCs w:val="24"/>
        </w:rPr>
      </w:pPr>
      <w:r w:rsidRPr="006F3595">
        <w:rPr>
          <w:sz w:val="24"/>
          <w:szCs w:val="24"/>
        </w:rPr>
        <w:t xml:space="preserve">Wykonawca zobowiązuje się również do: </w:t>
      </w:r>
    </w:p>
    <w:p w14:paraId="2BA03537" w14:textId="77777777" w:rsidR="00903CFF" w:rsidRPr="006F3595" w:rsidRDefault="00903CFF" w:rsidP="006E4BD5">
      <w:pPr>
        <w:widowControl w:val="0"/>
        <w:numPr>
          <w:ilvl w:val="0"/>
          <w:numId w:val="66"/>
        </w:numPr>
        <w:tabs>
          <w:tab w:val="num" w:pos="567"/>
        </w:tabs>
        <w:suppressAutoHyphens/>
        <w:adjustRightInd w:val="0"/>
        <w:ind w:left="567" w:hanging="283"/>
        <w:contextualSpacing/>
        <w:jc w:val="both"/>
        <w:textAlignment w:val="baseline"/>
        <w:rPr>
          <w:sz w:val="24"/>
          <w:szCs w:val="24"/>
        </w:rPr>
      </w:pPr>
      <w:bookmarkStart w:id="105" w:name="_Hlk59521143"/>
      <w:r w:rsidRPr="006F3595">
        <w:rPr>
          <w:sz w:val="24"/>
          <w:szCs w:val="24"/>
        </w:rPr>
        <w:t xml:space="preserve">przejęcia pełnej odpowiedzialności </w:t>
      </w:r>
      <w:r w:rsidRPr="006F3595">
        <w:rPr>
          <w:bCs/>
          <w:sz w:val="24"/>
          <w:szCs w:val="24"/>
        </w:rPr>
        <w:t>za wszelkie skutki związane z nieprzestrzeganiem lub naruszeniem przez niego obowiązujących przepisów w zakresie transportu i gospodarowania odpadami,</w:t>
      </w:r>
    </w:p>
    <w:p w14:paraId="3C265406" w14:textId="77777777" w:rsidR="00903CFF" w:rsidRPr="006F3595" w:rsidRDefault="00903CFF" w:rsidP="006E4BD5">
      <w:pPr>
        <w:keepNext/>
        <w:widowControl w:val="0"/>
        <w:numPr>
          <w:ilvl w:val="0"/>
          <w:numId w:val="66"/>
        </w:numPr>
        <w:tabs>
          <w:tab w:val="num" w:pos="567"/>
        </w:tabs>
        <w:adjustRightInd w:val="0"/>
        <w:ind w:left="567" w:hanging="283"/>
        <w:jc w:val="both"/>
        <w:textAlignment w:val="baseline"/>
        <w:rPr>
          <w:sz w:val="24"/>
          <w:szCs w:val="24"/>
        </w:rPr>
      </w:pPr>
      <w:r w:rsidRPr="006F3595">
        <w:rPr>
          <w:sz w:val="24"/>
          <w:szCs w:val="24"/>
        </w:rPr>
        <w:t>przestrzegania Regulaminu pracy PGG S.A. oraz zarządzeń Dyrektora Kopalni </w:t>
      </w:r>
      <w:r w:rsidRPr="006F3595">
        <w:rPr>
          <w:sz w:val="24"/>
          <w:szCs w:val="24"/>
        </w:rPr>
        <w:br/>
      </w:r>
      <w:r w:rsidRPr="006F3595">
        <w:rPr>
          <w:sz w:val="24"/>
          <w:szCs w:val="24"/>
        </w:rPr>
        <w:lastRenderedPageBreak/>
        <w:t>w zakresie przepisów bezpieczeństwa i higieny pracy,</w:t>
      </w:r>
    </w:p>
    <w:p w14:paraId="25724A3D" w14:textId="77777777" w:rsidR="00903CFF" w:rsidRPr="006F3595" w:rsidRDefault="00903CFF" w:rsidP="006E4BD5">
      <w:pPr>
        <w:keepNext/>
        <w:widowControl w:val="0"/>
        <w:numPr>
          <w:ilvl w:val="0"/>
          <w:numId w:val="66"/>
        </w:numPr>
        <w:tabs>
          <w:tab w:val="num" w:pos="567"/>
        </w:tabs>
        <w:adjustRightInd w:val="0"/>
        <w:ind w:left="567" w:hanging="283"/>
        <w:jc w:val="both"/>
        <w:textAlignment w:val="baseline"/>
        <w:rPr>
          <w:sz w:val="24"/>
          <w:szCs w:val="24"/>
        </w:rPr>
      </w:pPr>
      <w:r w:rsidRPr="006F3595">
        <w:rPr>
          <w:sz w:val="24"/>
          <w:szCs w:val="24"/>
        </w:rPr>
        <w:t>pokrycia w całości strat materialnych powstałych na skutek niewłaściwie lub nieprawidłowo wykonywanych usług,</w:t>
      </w:r>
    </w:p>
    <w:p w14:paraId="2C96DAC1" w14:textId="77777777" w:rsidR="00903CFF" w:rsidRPr="006F3595" w:rsidRDefault="00903CFF" w:rsidP="006E4BD5">
      <w:pPr>
        <w:keepNext/>
        <w:widowControl w:val="0"/>
        <w:numPr>
          <w:ilvl w:val="0"/>
          <w:numId w:val="66"/>
        </w:numPr>
        <w:tabs>
          <w:tab w:val="num" w:pos="567"/>
        </w:tabs>
        <w:adjustRightInd w:val="0"/>
        <w:ind w:left="567" w:hanging="283"/>
        <w:jc w:val="both"/>
        <w:textAlignment w:val="baseline"/>
        <w:rPr>
          <w:sz w:val="24"/>
          <w:szCs w:val="24"/>
        </w:rPr>
      </w:pPr>
      <w:r w:rsidRPr="006F3595">
        <w:rPr>
          <w:sz w:val="24"/>
          <w:szCs w:val="24"/>
        </w:rPr>
        <w:t>odpowiedzialności przed organami kontrolnymi: Organy Ochrony Środowiska, Państwową Inspekcją Pracy, SANEPIDEM-em, Organy Nadzoru Górniczego i inne,</w:t>
      </w:r>
    </w:p>
    <w:p w14:paraId="3252FABA" w14:textId="1D8D2878" w:rsidR="00903CFF" w:rsidRPr="006F3595" w:rsidRDefault="00903CFF" w:rsidP="006E4BD5">
      <w:pPr>
        <w:keepNext/>
        <w:widowControl w:val="0"/>
        <w:numPr>
          <w:ilvl w:val="0"/>
          <w:numId w:val="66"/>
        </w:numPr>
        <w:tabs>
          <w:tab w:val="num" w:pos="567"/>
        </w:tabs>
        <w:adjustRightInd w:val="0"/>
        <w:ind w:left="567" w:hanging="283"/>
        <w:jc w:val="both"/>
        <w:textAlignment w:val="baseline"/>
        <w:rPr>
          <w:sz w:val="24"/>
          <w:szCs w:val="24"/>
        </w:rPr>
      </w:pPr>
      <w:r w:rsidRPr="006F3595">
        <w:rPr>
          <w:sz w:val="24"/>
          <w:szCs w:val="24"/>
        </w:rPr>
        <w:t xml:space="preserve">pełnej dyspozycyjności w zakresie wykonywania przedmiotu umowy (w dni robocze na zmianie „A” od godziny </w:t>
      </w:r>
      <w:r w:rsidR="00C87382">
        <w:rPr>
          <w:sz w:val="24"/>
          <w:szCs w:val="24"/>
        </w:rPr>
        <w:t>7</w:t>
      </w:r>
      <w:r w:rsidR="00C87382">
        <w:rPr>
          <w:sz w:val="24"/>
          <w:szCs w:val="24"/>
          <w:vertAlign w:val="superscript"/>
        </w:rPr>
        <w:t>00</w:t>
      </w:r>
      <w:r w:rsidRPr="006F3595">
        <w:rPr>
          <w:sz w:val="24"/>
          <w:szCs w:val="24"/>
        </w:rPr>
        <w:t xml:space="preserve"> do 13</w:t>
      </w:r>
      <w:r w:rsidR="00C87382">
        <w:rPr>
          <w:sz w:val="24"/>
          <w:szCs w:val="24"/>
          <w:vertAlign w:val="superscript"/>
        </w:rPr>
        <w:t>0</w:t>
      </w:r>
      <w:r w:rsidRPr="006F3595">
        <w:rPr>
          <w:sz w:val="24"/>
          <w:szCs w:val="24"/>
          <w:vertAlign w:val="superscript"/>
        </w:rPr>
        <w:t>0</w:t>
      </w:r>
      <w:r w:rsidRPr="006F3595">
        <w:rPr>
          <w:sz w:val="24"/>
          <w:szCs w:val="24"/>
        </w:rPr>
        <w:t>),</w:t>
      </w:r>
    </w:p>
    <w:p w14:paraId="34697887" w14:textId="77777777" w:rsidR="00903CFF" w:rsidRPr="006F3595" w:rsidRDefault="00903CFF" w:rsidP="006E4BD5">
      <w:pPr>
        <w:keepNext/>
        <w:widowControl w:val="0"/>
        <w:numPr>
          <w:ilvl w:val="0"/>
          <w:numId w:val="66"/>
        </w:numPr>
        <w:tabs>
          <w:tab w:val="num" w:pos="567"/>
        </w:tabs>
        <w:adjustRightInd w:val="0"/>
        <w:ind w:left="567" w:hanging="283"/>
        <w:jc w:val="both"/>
        <w:textAlignment w:val="baseline"/>
        <w:rPr>
          <w:sz w:val="24"/>
          <w:szCs w:val="24"/>
        </w:rPr>
      </w:pPr>
      <w:r w:rsidRPr="006F3595">
        <w:rPr>
          <w:sz w:val="24"/>
          <w:szCs w:val="24"/>
        </w:rPr>
        <w:t>przestrzegania wewnętrznych uregulowań Zamawiającego dotyczących transportu oraz poruszania się w obrębie dróg wewnętrznych na terenie zakładu górniczego.</w:t>
      </w:r>
    </w:p>
    <w:bookmarkEnd w:id="105"/>
    <w:p w14:paraId="4D41AD68" w14:textId="77777777" w:rsidR="00903CFF" w:rsidRPr="006F3595" w:rsidRDefault="00903CFF" w:rsidP="006E4BD5">
      <w:pPr>
        <w:widowControl w:val="0"/>
        <w:numPr>
          <w:ilvl w:val="0"/>
          <w:numId w:val="67"/>
        </w:numPr>
        <w:suppressAutoHyphens/>
        <w:adjustRightInd w:val="0"/>
        <w:ind w:left="284" w:hanging="357"/>
        <w:jc w:val="both"/>
        <w:textAlignment w:val="baseline"/>
        <w:rPr>
          <w:sz w:val="24"/>
          <w:szCs w:val="24"/>
        </w:rPr>
      </w:pPr>
      <w:r w:rsidRPr="006F3595">
        <w:rPr>
          <w:sz w:val="24"/>
          <w:szCs w:val="24"/>
        </w:rPr>
        <w:t>Wykonawca ponosi pełną odpowiedzialność za następstwa wypadków własnych pracowników powstałych przy wykonywaniu przedmiotu zamówienia oraz za szkody wyrządzone osobom trzecim przez własnych pracowników.</w:t>
      </w:r>
    </w:p>
    <w:p w14:paraId="6BA64ADE" w14:textId="77777777"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r w:rsidRPr="006F3595">
        <w:rPr>
          <w:sz w:val="24"/>
          <w:szCs w:val="24"/>
        </w:rPr>
        <w:t>Usługi na terenie zakładu górniczego powinny być wykonywane przez pracowników wykonawcy posługujących się językiem polskim w mowie i piśmie w stopniu warunkującym porozumiewanie się z pracownikami Zamawiającego.</w:t>
      </w:r>
    </w:p>
    <w:p w14:paraId="6593098D" w14:textId="77777777"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r w:rsidRPr="006F3595">
        <w:rPr>
          <w:sz w:val="24"/>
          <w:szCs w:val="24"/>
        </w:rPr>
        <w:t>Po stronie Wykonawcy i na jego koszt leży sporządzenie podstawowej charakterystyki odpadów i testów zgodności, (jeśli są wymagane).</w:t>
      </w:r>
    </w:p>
    <w:p w14:paraId="54E25D6F" w14:textId="77777777"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r w:rsidRPr="006F3595">
        <w:rPr>
          <w:sz w:val="24"/>
          <w:szCs w:val="24"/>
          <w:lang w:eastAsia="ar-SA"/>
        </w:rPr>
        <w:t>Przedstawiciele Wykonawcy zobowiązani są do nadzorowania procesu załadunku odpadów, o których mowa w § VI, na środki transportu, w celu niedopuszczenia do załadunku odpadów innych niż stanowiące przedmiot zamówienia.</w:t>
      </w:r>
    </w:p>
    <w:p w14:paraId="0B2744CB" w14:textId="77777777" w:rsidR="00903CFF" w:rsidRPr="006F3595" w:rsidRDefault="00903CFF" w:rsidP="006E4BD5">
      <w:pPr>
        <w:widowControl w:val="0"/>
        <w:numPr>
          <w:ilvl w:val="0"/>
          <w:numId w:val="67"/>
        </w:numPr>
        <w:tabs>
          <w:tab w:val="num" w:pos="284"/>
        </w:tabs>
        <w:suppressAutoHyphens/>
        <w:adjustRightInd w:val="0"/>
        <w:ind w:left="284" w:hanging="284"/>
        <w:jc w:val="both"/>
        <w:textAlignment w:val="baseline"/>
        <w:rPr>
          <w:sz w:val="24"/>
          <w:szCs w:val="24"/>
        </w:rPr>
      </w:pPr>
      <w:r w:rsidRPr="006F3595">
        <w:rPr>
          <w:sz w:val="24"/>
          <w:szCs w:val="24"/>
        </w:rPr>
        <w:t>Transport odpadów odbywać się będzie na koszt Wykonawcy, samochodami posiadającymi wymagane dopuszczenia w zakresie transportu odpadów.</w:t>
      </w:r>
    </w:p>
    <w:p w14:paraId="7C86CE93" w14:textId="77777777" w:rsidR="00903CFF" w:rsidRPr="00124E64"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6F3595">
        <w:rPr>
          <w:sz w:val="24"/>
          <w:szCs w:val="24"/>
          <w:lang w:eastAsia="ar-SA"/>
        </w:rPr>
        <w:t xml:space="preserve">Wykonawca jest zobowiązany do przestrzegania wymagań dla transportu odpadów w tym </w:t>
      </w:r>
      <w:r w:rsidRPr="00124E64">
        <w:rPr>
          <w:sz w:val="24"/>
          <w:szCs w:val="24"/>
          <w:lang w:eastAsia="ar-SA"/>
        </w:rPr>
        <w:t>dla środków transportu i sposobu transportowania.</w:t>
      </w:r>
    </w:p>
    <w:p w14:paraId="5AAFCB65" w14:textId="77777777" w:rsidR="00903CFF" w:rsidRPr="00124E64"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124E64">
        <w:rPr>
          <w:sz w:val="24"/>
          <w:szCs w:val="24"/>
          <w:lang w:eastAsia="ar-SA"/>
        </w:rPr>
        <w:t xml:space="preserve">Wykonawca zapewni pełną sprawność techniczną taboru samochodowego odbierającego odpady, wykluczającego m.in. wycieki płynów eksploatacyjnych (smary, oleje itp.). </w:t>
      </w:r>
    </w:p>
    <w:p w14:paraId="251AD469" w14:textId="77777777" w:rsidR="00903CFF" w:rsidRPr="00124E64"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124E64">
        <w:rPr>
          <w:sz w:val="24"/>
          <w:szCs w:val="24"/>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11537725" w14:textId="77777777" w:rsidR="00903CFF" w:rsidRPr="006F3595"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6F3595">
        <w:rPr>
          <w:sz w:val="24"/>
          <w:szCs w:val="24"/>
          <w:lang w:eastAsia="ar-SA"/>
        </w:rPr>
        <w:t>Z chwilą przejęcia odpadów Wykonawca przejmie na siebie całkowitą odpowiedzialność za ich stan i bezpieczeństwo podczas transportu i podczas gospodarowania odpadami (podstawa prawna art. 27 ust. 3 Ustawy z dnia 14.12.2012r. o odpadach).</w:t>
      </w:r>
      <w:bookmarkEnd w:id="104"/>
    </w:p>
    <w:p w14:paraId="4A0E865B" w14:textId="61E114A2" w:rsidR="00903CFF" w:rsidRPr="006F3595"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6F3595">
        <w:rPr>
          <w:sz w:val="24"/>
          <w:szCs w:val="24"/>
        </w:rPr>
        <w:t xml:space="preserve">Wykonawca jest zobowiązany do przekazania PGG S.A. Oddział KWK </w:t>
      </w:r>
      <w:r w:rsidR="00124E64">
        <w:rPr>
          <w:sz w:val="24"/>
          <w:szCs w:val="24"/>
        </w:rPr>
        <w:t>Bolesław Śmiały</w:t>
      </w:r>
      <w:r w:rsidRPr="006F3595">
        <w:rPr>
          <w:sz w:val="24"/>
          <w:szCs w:val="24"/>
        </w:rPr>
        <w:t xml:space="preserve"> kopii dokumentu potwierdzającego przekazanie odpadów ostatecznemu odbiorcy w ilości odpowiadającej, ilości odpadów odebranych z Oddziału KWK </w:t>
      </w:r>
      <w:r w:rsidR="00124E64">
        <w:rPr>
          <w:sz w:val="24"/>
          <w:szCs w:val="24"/>
        </w:rPr>
        <w:t>Bolesław Śmiały</w:t>
      </w:r>
      <w:r w:rsidRPr="006F3595">
        <w:rPr>
          <w:sz w:val="24"/>
          <w:szCs w:val="24"/>
        </w:rPr>
        <w:t>.</w:t>
      </w:r>
    </w:p>
    <w:p w14:paraId="2A452894" w14:textId="77777777" w:rsidR="00903CFF" w:rsidRPr="006F3595" w:rsidRDefault="00903CFF" w:rsidP="006E4BD5">
      <w:pPr>
        <w:widowControl w:val="0"/>
        <w:numPr>
          <w:ilvl w:val="0"/>
          <w:numId w:val="67"/>
        </w:numPr>
        <w:tabs>
          <w:tab w:val="num" w:pos="284"/>
        </w:tabs>
        <w:suppressAutoHyphens/>
        <w:adjustRightInd w:val="0"/>
        <w:ind w:left="284" w:hanging="426"/>
        <w:jc w:val="both"/>
        <w:textAlignment w:val="baseline"/>
        <w:rPr>
          <w:sz w:val="24"/>
          <w:szCs w:val="24"/>
        </w:rPr>
      </w:pPr>
      <w:r w:rsidRPr="006F3595">
        <w:rPr>
          <w:sz w:val="24"/>
          <w:szCs w:val="24"/>
        </w:rPr>
        <w:t>W przypadku niewłaściwego wykonania umowy przez Wykonawcę, pokryje on wszystkie koszty związane z likwidacją skutków z tym związanych, którymi może zostać obciążona PGG S.A. W szczególności dotyczy to pokrycia kosztów nałożonych przez właściwe organy sankcji związanych  z niewłaściwym gospodarowaniem odpadami, a także zgłaszanych roszczeń innych podmiotów i osób trzecich.</w:t>
      </w:r>
    </w:p>
    <w:p w14:paraId="3A326F3C" w14:textId="77777777" w:rsidR="00903CFF" w:rsidRPr="006F3595" w:rsidRDefault="00903CFF" w:rsidP="00903CFF">
      <w:pPr>
        <w:spacing w:after="60"/>
        <w:ind w:left="720" w:hanging="294"/>
        <w:jc w:val="both"/>
        <w:rPr>
          <w:b/>
          <w:bCs/>
          <w:i/>
          <w:sz w:val="24"/>
          <w:szCs w:val="24"/>
        </w:rPr>
      </w:pPr>
    </w:p>
    <w:p w14:paraId="3BE236DA" w14:textId="77777777" w:rsidR="00903CFF" w:rsidRPr="006F3595" w:rsidRDefault="00903CFF" w:rsidP="00903CFF">
      <w:pPr>
        <w:ind w:left="720" w:hanging="720"/>
        <w:jc w:val="both"/>
        <w:rPr>
          <w:b/>
          <w:bCs/>
          <w:i/>
          <w:sz w:val="24"/>
          <w:szCs w:val="24"/>
        </w:rPr>
      </w:pPr>
      <w:r w:rsidRPr="006F3595">
        <w:rPr>
          <w:b/>
          <w:bCs/>
          <w:i/>
          <w:sz w:val="24"/>
          <w:szCs w:val="24"/>
        </w:rPr>
        <w:t>Obszar bezpieczeństwa</w:t>
      </w:r>
    </w:p>
    <w:p w14:paraId="705F0BCE" w14:textId="77777777" w:rsidR="00903CFF" w:rsidRPr="006F3595" w:rsidRDefault="00903CFF" w:rsidP="006E4BD5">
      <w:pPr>
        <w:pStyle w:val="Akapitzlist"/>
        <w:numPr>
          <w:ilvl w:val="1"/>
          <w:numId w:val="64"/>
        </w:numPr>
        <w:ind w:left="426" w:hanging="426"/>
        <w:jc w:val="both"/>
      </w:pPr>
      <w:r w:rsidRPr="006F3595">
        <w:t>Dysponowanie na potrzeby realizacji świadczenia osobami posiadającymi aktualne szkolenia bhp i badania lekarskie z pozytywnym orzeczeniem do wykonywania danej pracy.</w:t>
      </w:r>
    </w:p>
    <w:p w14:paraId="0954CA09" w14:textId="77777777" w:rsidR="00903CFF" w:rsidRPr="006F3595" w:rsidRDefault="00903CFF" w:rsidP="006E4BD5">
      <w:pPr>
        <w:pStyle w:val="Akapitzlist"/>
        <w:numPr>
          <w:ilvl w:val="1"/>
          <w:numId w:val="64"/>
        </w:numPr>
        <w:ind w:left="426" w:hanging="426"/>
        <w:jc w:val="both"/>
      </w:pPr>
      <w:r w:rsidRPr="006F3595">
        <w:t>Wykonawca na własny koszt zobowiązany jest do przeprowadzania badań pracowników nowoprzyjętych oraz badań okresowych i specjalistycznych.</w:t>
      </w:r>
    </w:p>
    <w:p w14:paraId="14D779D6" w14:textId="77777777" w:rsidR="00903CFF" w:rsidRPr="006F3595" w:rsidRDefault="00903CFF" w:rsidP="006E4BD5">
      <w:pPr>
        <w:pStyle w:val="Akapitzlist"/>
        <w:numPr>
          <w:ilvl w:val="1"/>
          <w:numId w:val="64"/>
        </w:numPr>
        <w:ind w:left="426" w:hanging="426"/>
        <w:jc w:val="both"/>
      </w:pPr>
      <w:r w:rsidRPr="006F3595">
        <w:t xml:space="preserve">Wykonawca prowadzić będzie szkolenia okresowe swoich pracowników w zakresie bezpieczeństwa powszechnego, pożarowego, bezpieczeństwa i higieny pracy, ochrony środowiska, zapobiegania szkodom i ich naprawiania, porządku i dyscypliny pracy, </w:t>
      </w:r>
      <w:r w:rsidRPr="006F3595">
        <w:lastRenderedPageBreak/>
        <w:t>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969D3EC" w14:textId="77777777" w:rsidR="00903CFF" w:rsidRPr="006F3595" w:rsidRDefault="00903CFF" w:rsidP="006E4BD5">
      <w:pPr>
        <w:pStyle w:val="Akapitzlist"/>
        <w:numPr>
          <w:ilvl w:val="1"/>
          <w:numId w:val="64"/>
        </w:numPr>
        <w:spacing w:after="60"/>
        <w:ind w:left="426" w:hanging="426"/>
        <w:jc w:val="both"/>
      </w:pPr>
      <w:r w:rsidRPr="006F3595">
        <w:t>Wykonawca do realizacji przedmiotu zamówienia będzie dysponował pracownikami zapoznanymi ze stanowiskową instrukcja pracy oraz technologią wykonywanych prac.</w:t>
      </w:r>
    </w:p>
    <w:p w14:paraId="5BF3BBA8" w14:textId="77777777" w:rsidR="00903CFF" w:rsidRPr="006F3595" w:rsidRDefault="00903CFF" w:rsidP="006E4BD5">
      <w:pPr>
        <w:pStyle w:val="Akapitzlist"/>
        <w:numPr>
          <w:ilvl w:val="1"/>
          <w:numId w:val="64"/>
        </w:numPr>
        <w:spacing w:after="60"/>
        <w:ind w:left="426" w:hanging="426"/>
        <w:jc w:val="both"/>
      </w:pPr>
      <w:r w:rsidRPr="006F3595">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072FB57" w14:textId="77777777" w:rsidR="00903CFF" w:rsidRPr="006F3595" w:rsidRDefault="00903CFF" w:rsidP="006E4BD5">
      <w:pPr>
        <w:pStyle w:val="Akapitzlist"/>
        <w:numPr>
          <w:ilvl w:val="1"/>
          <w:numId w:val="64"/>
        </w:numPr>
        <w:spacing w:after="60"/>
        <w:ind w:left="426" w:hanging="426"/>
        <w:jc w:val="both"/>
      </w:pPr>
      <w:r w:rsidRPr="006F3595">
        <w:t>W razie zaistnienia wypadku przy pracy na terenie Zamawiającego, któremu uległ pracownik Wykonawcy, Wykonawca zobowiązany jest o tym fakcie powiadomić Zamawiającego (służbę BHP i dyspozytora).</w:t>
      </w:r>
    </w:p>
    <w:p w14:paraId="4621143E" w14:textId="77777777" w:rsidR="00903CFF" w:rsidRPr="006F3595" w:rsidRDefault="00903CFF" w:rsidP="006E4BD5">
      <w:pPr>
        <w:pStyle w:val="Akapitzlist"/>
        <w:numPr>
          <w:ilvl w:val="1"/>
          <w:numId w:val="64"/>
        </w:numPr>
        <w:ind w:left="426" w:hanging="426"/>
        <w:jc w:val="both"/>
      </w:pPr>
      <w:r w:rsidRPr="006F3595">
        <w:t>Ustalenie okoliczności przyczyn wypadku oraz sporządzenie wymaganej przepisami dokumentacji wypadkowej wykona służba BHP Wykonawcy z udziałem przedstawiciela BHP Zamawiającego – zgodnie z obowiązującymi przepisami.</w:t>
      </w:r>
    </w:p>
    <w:p w14:paraId="7E126DFB" w14:textId="77777777" w:rsidR="00903CFF" w:rsidRPr="006F3595" w:rsidRDefault="00903CFF" w:rsidP="00903CFF">
      <w:pPr>
        <w:jc w:val="both"/>
        <w:rPr>
          <w:sz w:val="24"/>
          <w:szCs w:val="24"/>
        </w:rPr>
      </w:pPr>
    </w:p>
    <w:p w14:paraId="24121FC2" w14:textId="77777777" w:rsidR="00903CFF" w:rsidRPr="006F3595" w:rsidRDefault="00903CFF" w:rsidP="00903CFF">
      <w:pPr>
        <w:widowControl w:val="0"/>
        <w:tabs>
          <w:tab w:val="left" w:pos="3210"/>
        </w:tabs>
        <w:suppressAutoHyphens/>
        <w:adjustRightInd w:val="0"/>
        <w:ind w:left="709" w:hanging="709"/>
        <w:jc w:val="both"/>
        <w:textAlignment w:val="baseline"/>
        <w:rPr>
          <w:b/>
          <w:i/>
          <w:sz w:val="24"/>
          <w:szCs w:val="24"/>
        </w:rPr>
      </w:pPr>
      <w:r w:rsidRPr="006F3595">
        <w:rPr>
          <w:b/>
          <w:i/>
          <w:sz w:val="24"/>
          <w:szCs w:val="24"/>
        </w:rPr>
        <w:t>Obszar dot. ubezpieczenia i odpowiedzialności odszkodowawczej</w:t>
      </w:r>
    </w:p>
    <w:p w14:paraId="66592CC4" w14:textId="77777777" w:rsidR="00903CFF" w:rsidRPr="006F3595" w:rsidRDefault="00903CFF" w:rsidP="006E4BD5">
      <w:pPr>
        <w:numPr>
          <w:ilvl w:val="0"/>
          <w:numId w:val="65"/>
        </w:numPr>
        <w:shd w:val="clear" w:color="auto" w:fill="FFFFFF"/>
        <w:suppressAutoHyphens/>
        <w:ind w:left="426" w:hanging="426"/>
        <w:jc w:val="both"/>
        <w:rPr>
          <w:sz w:val="24"/>
          <w:szCs w:val="24"/>
        </w:rPr>
      </w:pPr>
      <w:r w:rsidRPr="006F3595">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06174C80" w14:textId="77777777" w:rsidR="00903CFF" w:rsidRPr="006F3595" w:rsidRDefault="00903CFF" w:rsidP="006E4BD5">
      <w:pPr>
        <w:numPr>
          <w:ilvl w:val="0"/>
          <w:numId w:val="65"/>
        </w:numPr>
        <w:shd w:val="clear" w:color="auto" w:fill="FFFFFF"/>
        <w:suppressAutoHyphens/>
        <w:ind w:left="426" w:hanging="426"/>
        <w:jc w:val="both"/>
        <w:rPr>
          <w:sz w:val="24"/>
          <w:szCs w:val="24"/>
        </w:rPr>
      </w:pPr>
      <w:r w:rsidRPr="006F3595">
        <w:rPr>
          <w:sz w:val="24"/>
          <w:szCs w:val="24"/>
        </w:rPr>
        <w:t>Wykonawca w trakcie realizacji przedmiotu zamówienia musi posiadać ubezpieczenie od odpowiedzialności cywilnej w zakresie świadczenia usług będących przedmiotem zamówienia.</w:t>
      </w:r>
    </w:p>
    <w:p w14:paraId="46DE7030" w14:textId="77777777" w:rsidR="00903CFF" w:rsidRPr="006F3595" w:rsidRDefault="00903CFF" w:rsidP="006E4BD5">
      <w:pPr>
        <w:numPr>
          <w:ilvl w:val="0"/>
          <w:numId w:val="65"/>
        </w:numPr>
        <w:shd w:val="clear" w:color="auto" w:fill="FFFFFF"/>
        <w:suppressAutoHyphens/>
        <w:ind w:left="426" w:hanging="426"/>
        <w:jc w:val="both"/>
        <w:rPr>
          <w:sz w:val="24"/>
          <w:szCs w:val="24"/>
        </w:rPr>
      </w:pPr>
      <w:r w:rsidRPr="006F3595">
        <w:rPr>
          <w:sz w:val="24"/>
          <w:szCs w:val="24"/>
        </w:rPr>
        <w:t>Wykonawca ponosi wyłączną odpowiedzialność:</w:t>
      </w:r>
    </w:p>
    <w:p w14:paraId="5E82C949" w14:textId="77777777" w:rsidR="00903CFF" w:rsidRPr="006F3595" w:rsidRDefault="00903CFF" w:rsidP="006E4BD5">
      <w:pPr>
        <w:pStyle w:val="Akapitzlist"/>
        <w:numPr>
          <w:ilvl w:val="2"/>
          <w:numId w:val="33"/>
        </w:numPr>
        <w:ind w:left="709" w:hanging="283"/>
        <w:jc w:val="both"/>
      </w:pPr>
      <w:r w:rsidRPr="006F3595">
        <w:t>cywilną, materialną i karną za szkody powstałe u pracowników lub w majątku Zamawiającego lub osób trzecich, zawinione w sposób umyślny lub nieumyślny przez pracowników Wykonawcy, wyrządzone Zamawiającemu lub osobom trzecim,</w:t>
      </w:r>
    </w:p>
    <w:p w14:paraId="5A70EC48" w14:textId="30BDB8EC" w:rsidR="00903CFF" w:rsidRPr="006F3595" w:rsidRDefault="00903CFF" w:rsidP="006E4BD5">
      <w:pPr>
        <w:pStyle w:val="Akapitzlist"/>
        <w:numPr>
          <w:ilvl w:val="2"/>
          <w:numId w:val="33"/>
        </w:numPr>
        <w:ind w:left="709" w:hanging="283"/>
        <w:jc w:val="both"/>
      </w:pPr>
      <w:r w:rsidRPr="006F3595">
        <w:t xml:space="preserve">cywilną, materialną i karną za skutki wypadków przy pracy oraz w drodze do pracy </w:t>
      </w:r>
      <w:r w:rsidR="004F0493">
        <w:br/>
      </w:r>
      <w:r w:rsidRPr="006F3595">
        <w:t>i z pracy pracowników zatrudnionych przy realizacji przedmiotu zamówienia,</w:t>
      </w:r>
    </w:p>
    <w:p w14:paraId="39255C2D" w14:textId="77777777" w:rsidR="00903CFF" w:rsidRPr="006F3595" w:rsidRDefault="00903CFF" w:rsidP="006E4BD5">
      <w:pPr>
        <w:pStyle w:val="Akapitzlist"/>
        <w:numPr>
          <w:ilvl w:val="2"/>
          <w:numId w:val="33"/>
        </w:numPr>
        <w:ind w:left="709" w:hanging="283"/>
        <w:jc w:val="both"/>
      </w:pPr>
      <w:r w:rsidRPr="006F3595">
        <w:t>za bezpieczeństwo pracowników własnych przez cały czas ich przebywania na terenie zakładu górniczego Zamawiającego,</w:t>
      </w:r>
    </w:p>
    <w:p w14:paraId="694DF1E7" w14:textId="77777777" w:rsidR="00903CFF" w:rsidRPr="006F3595" w:rsidRDefault="00903CFF" w:rsidP="006E4BD5">
      <w:pPr>
        <w:pStyle w:val="Akapitzlist"/>
        <w:numPr>
          <w:ilvl w:val="2"/>
          <w:numId w:val="33"/>
        </w:numPr>
        <w:ind w:left="709" w:hanging="283"/>
        <w:jc w:val="both"/>
      </w:pPr>
      <w:r w:rsidRPr="006F3595">
        <w:t>cywilną, materialną i karną za skutki bezpośrednie zdarzeń wynikających z zaniedbań lub zaniechań ustaleń dotyczących sposobu realizacji przedmiotu zamówienia,</w:t>
      </w:r>
    </w:p>
    <w:p w14:paraId="6E4616AA" w14:textId="77777777" w:rsidR="00903CFF" w:rsidRPr="006F3595" w:rsidRDefault="00903CFF" w:rsidP="006E4BD5">
      <w:pPr>
        <w:pStyle w:val="Akapitzlist"/>
        <w:numPr>
          <w:ilvl w:val="2"/>
          <w:numId w:val="33"/>
        </w:numPr>
        <w:ind w:left="709" w:hanging="283"/>
        <w:jc w:val="both"/>
      </w:pPr>
      <w:r w:rsidRPr="006F3595">
        <w:t>za całokształt zagadnień związanych z realizacją usług przez zatrudnionego Podwykonawcę (jeżeli dotyczy).</w:t>
      </w:r>
    </w:p>
    <w:p w14:paraId="11E0593E" w14:textId="77777777" w:rsidR="00903CFF" w:rsidRPr="006F3595" w:rsidRDefault="00903CFF" w:rsidP="006E4BD5">
      <w:pPr>
        <w:numPr>
          <w:ilvl w:val="0"/>
          <w:numId w:val="65"/>
        </w:numPr>
        <w:shd w:val="clear" w:color="auto" w:fill="FFFFFF"/>
        <w:suppressAutoHyphens/>
        <w:ind w:left="426" w:hanging="426"/>
        <w:jc w:val="both"/>
        <w:rPr>
          <w:sz w:val="24"/>
          <w:szCs w:val="24"/>
        </w:rPr>
      </w:pPr>
      <w:r w:rsidRPr="006F3595">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66CC5F23" w14:textId="77777777" w:rsidR="00903CFF" w:rsidRPr="00313C7B" w:rsidRDefault="00903CFF" w:rsidP="006E4BD5">
      <w:pPr>
        <w:numPr>
          <w:ilvl w:val="0"/>
          <w:numId w:val="65"/>
        </w:numPr>
        <w:suppressAutoHyphens/>
        <w:ind w:left="426" w:hanging="426"/>
        <w:jc w:val="both"/>
        <w:rPr>
          <w:sz w:val="24"/>
          <w:szCs w:val="24"/>
        </w:rPr>
      </w:pPr>
      <w:r w:rsidRPr="006F3595">
        <w:rPr>
          <w:sz w:val="24"/>
          <w:szCs w:val="24"/>
        </w:rPr>
        <w:t xml:space="preserve">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w:t>
      </w:r>
      <w:r w:rsidRPr="00313C7B">
        <w:rPr>
          <w:sz w:val="24"/>
          <w:szCs w:val="24"/>
        </w:rPr>
        <w:t>uzasadniają udzielenie pracownikowi przez pracodawcę zwolnienia od pracy.</w:t>
      </w:r>
    </w:p>
    <w:p w14:paraId="5D60156A" w14:textId="29B6972F" w:rsidR="00BE2645" w:rsidRPr="00A96B0E" w:rsidRDefault="00BE2645" w:rsidP="00903CFF">
      <w:pPr>
        <w:tabs>
          <w:tab w:val="left" w:pos="1210"/>
        </w:tabs>
        <w:jc w:val="both"/>
        <w:rPr>
          <w:b/>
          <w:bCs/>
        </w:rPr>
      </w:pPr>
    </w:p>
    <w:p w14:paraId="7503370D" w14:textId="5D7E85A2" w:rsidR="00BE2645" w:rsidRPr="00A96B0E" w:rsidRDefault="00602FAA" w:rsidP="006E4BD5">
      <w:pPr>
        <w:pStyle w:val="Akapitzlist"/>
        <w:numPr>
          <w:ilvl w:val="0"/>
          <w:numId w:val="73"/>
        </w:numPr>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17761007" w14:textId="77777777" w:rsidR="00903CFF" w:rsidRPr="00313C7B" w:rsidRDefault="00903CFF" w:rsidP="006E4BD5">
      <w:pPr>
        <w:widowControl w:val="0"/>
        <w:numPr>
          <w:ilvl w:val="0"/>
          <w:numId w:val="70"/>
        </w:numPr>
        <w:adjustRightInd w:val="0"/>
        <w:ind w:left="284" w:hanging="284"/>
        <w:contextualSpacing/>
        <w:jc w:val="both"/>
        <w:textAlignment w:val="baseline"/>
        <w:rPr>
          <w:rFonts w:eastAsia="Calibri"/>
          <w:bCs/>
          <w:sz w:val="24"/>
          <w:szCs w:val="24"/>
          <w:lang w:eastAsia="en-US"/>
        </w:rPr>
      </w:pPr>
      <w:r w:rsidRPr="00313C7B">
        <w:rPr>
          <w:rFonts w:eastAsia="Calibri"/>
          <w:bCs/>
          <w:sz w:val="24"/>
          <w:szCs w:val="24"/>
          <w:lang w:eastAsia="en-US"/>
        </w:rPr>
        <w:t>Nadzorowanie procesu załadunku odpadów na środki transportu Wykonawcy.</w:t>
      </w:r>
    </w:p>
    <w:p w14:paraId="2751A3CD" w14:textId="77777777" w:rsidR="00903CFF" w:rsidRPr="00313C7B" w:rsidRDefault="00903CFF" w:rsidP="006E4BD5">
      <w:pPr>
        <w:widowControl w:val="0"/>
        <w:numPr>
          <w:ilvl w:val="0"/>
          <w:numId w:val="70"/>
        </w:numPr>
        <w:adjustRightInd w:val="0"/>
        <w:ind w:left="284" w:hanging="284"/>
        <w:contextualSpacing/>
        <w:jc w:val="both"/>
        <w:textAlignment w:val="baseline"/>
        <w:rPr>
          <w:rFonts w:eastAsia="Calibri"/>
          <w:bCs/>
          <w:sz w:val="24"/>
          <w:szCs w:val="24"/>
          <w:lang w:eastAsia="en-US"/>
        </w:rPr>
      </w:pPr>
      <w:r w:rsidRPr="00313C7B">
        <w:rPr>
          <w:rFonts w:eastAsia="Calibri"/>
          <w:sz w:val="24"/>
          <w:szCs w:val="24"/>
          <w:lang w:eastAsia="ar-SA"/>
        </w:rPr>
        <w:lastRenderedPageBreak/>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0205BF5A" w14:textId="77777777" w:rsidR="00903CFF" w:rsidRPr="00313C7B" w:rsidRDefault="00903CFF" w:rsidP="006E4BD5">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313C7B">
        <w:rPr>
          <w:sz w:val="24"/>
          <w:szCs w:val="24"/>
          <w:lang w:eastAsia="ar-SA"/>
        </w:rPr>
        <w:t>karty przekazania odpadów (KPO) wystawiane będą w systemie do każdego transportu osobno – nie ma możliwości wystawienia KPO wstecz,</w:t>
      </w:r>
    </w:p>
    <w:p w14:paraId="318A84F0" w14:textId="77777777" w:rsidR="00903CFF" w:rsidRPr="00313C7B" w:rsidRDefault="00903CFF" w:rsidP="006E4BD5">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313C7B">
        <w:rPr>
          <w:sz w:val="24"/>
          <w:szCs w:val="24"/>
          <w:lang w:eastAsia="ar-SA"/>
        </w:rPr>
        <w:t>masa odpadów będzie wpisywana do 4-tego miejsca po przecinku [Mg],</w:t>
      </w:r>
    </w:p>
    <w:p w14:paraId="2A1AA93B" w14:textId="77777777" w:rsidR="00903CFF" w:rsidRPr="00313C7B" w:rsidRDefault="00903CFF" w:rsidP="006E4BD5">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313C7B">
        <w:rPr>
          <w:sz w:val="24"/>
          <w:szCs w:val="24"/>
          <w:lang w:eastAsia="ar-SA"/>
        </w:rPr>
        <w:t xml:space="preserve">transportujący odpady, zobligowany jest do potwierdzenia w systemie BDO rozpoczęcia transportu odpadów i wygenerowania potwierdzenia wystawienia KPO, </w:t>
      </w:r>
    </w:p>
    <w:p w14:paraId="5BDB1632" w14:textId="77777777" w:rsidR="00903CFF" w:rsidRPr="00313C7B" w:rsidRDefault="00903CFF" w:rsidP="006E4BD5">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313C7B">
        <w:rPr>
          <w:sz w:val="24"/>
          <w:szCs w:val="24"/>
          <w:lang w:eastAsia="ar-SA"/>
        </w:rPr>
        <w:t>w przypadku, kiedy wygenerowanie potwierdzenia przez transportującego jest niemożliwe – może zrobić to przekazujący,</w:t>
      </w:r>
    </w:p>
    <w:p w14:paraId="7EEF6D3A" w14:textId="77777777" w:rsidR="00903CFF" w:rsidRPr="00313C7B" w:rsidRDefault="00903CFF" w:rsidP="006E4BD5">
      <w:pPr>
        <w:widowControl w:val="0"/>
        <w:numPr>
          <w:ilvl w:val="1"/>
          <w:numId w:val="71"/>
        </w:numPr>
        <w:tabs>
          <w:tab w:val="right" w:leader="dot" w:pos="9638"/>
        </w:tabs>
        <w:adjustRightInd w:val="0"/>
        <w:ind w:left="709" w:hanging="283"/>
        <w:contextualSpacing/>
        <w:jc w:val="both"/>
        <w:textAlignment w:val="baseline"/>
        <w:rPr>
          <w:sz w:val="24"/>
          <w:szCs w:val="24"/>
          <w:lang w:eastAsia="ar-SA"/>
        </w:rPr>
      </w:pPr>
      <w:r w:rsidRPr="00313C7B">
        <w:rPr>
          <w:sz w:val="24"/>
          <w:szCs w:val="24"/>
          <w:lang w:eastAsia="ar-SA"/>
        </w:rPr>
        <w:t>posiadacz odpadów (przedsiębiorca), który przejmuje odpad od innego posiadacza jest zobowiązany potwierdzić przejęcie odpadu w systemie BDO.</w:t>
      </w:r>
    </w:p>
    <w:p w14:paraId="423E4DF2" w14:textId="19DE3607" w:rsidR="00903CFF" w:rsidRPr="00313C7B" w:rsidRDefault="00903CFF" w:rsidP="006E4BD5">
      <w:pPr>
        <w:widowControl w:val="0"/>
        <w:numPr>
          <w:ilvl w:val="0"/>
          <w:numId w:val="70"/>
        </w:numPr>
        <w:adjustRightInd w:val="0"/>
        <w:ind w:left="426"/>
        <w:contextualSpacing/>
        <w:jc w:val="both"/>
        <w:textAlignment w:val="baseline"/>
        <w:rPr>
          <w:rFonts w:eastAsia="Calibri"/>
          <w:bCs/>
          <w:sz w:val="24"/>
          <w:szCs w:val="24"/>
          <w:lang w:eastAsia="en-US"/>
        </w:rPr>
      </w:pPr>
      <w:r w:rsidRPr="00313C7B">
        <w:rPr>
          <w:rFonts w:eastAsia="Calibri"/>
          <w:bCs/>
          <w:sz w:val="24"/>
          <w:szCs w:val="24"/>
          <w:lang w:eastAsia="en-US"/>
        </w:rPr>
        <w:t xml:space="preserve">Wystawianie i kontrola przepustek na wywóz odpadów, które przebiegać będzie zgodnie z instrukcją o systemie </w:t>
      </w:r>
      <w:proofErr w:type="spellStart"/>
      <w:r w:rsidRPr="00313C7B">
        <w:rPr>
          <w:rFonts w:eastAsia="Calibri"/>
          <w:bCs/>
          <w:sz w:val="24"/>
          <w:szCs w:val="24"/>
          <w:lang w:eastAsia="en-US"/>
        </w:rPr>
        <w:t>przepustkowym</w:t>
      </w:r>
      <w:proofErr w:type="spellEnd"/>
      <w:r w:rsidRPr="00313C7B">
        <w:rPr>
          <w:rFonts w:eastAsia="Calibri"/>
          <w:bCs/>
          <w:sz w:val="24"/>
          <w:szCs w:val="24"/>
          <w:lang w:eastAsia="en-US"/>
        </w:rPr>
        <w:t xml:space="preserve">, obowiązującym na terenie Oddziału KWK </w:t>
      </w:r>
      <w:r w:rsidR="004F0493">
        <w:rPr>
          <w:rFonts w:eastAsia="Calibri"/>
          <w:bCs/>
          <w:sz w:val="24"/>
          <w:szCs w:val="24"/>
          <w:lang w:eastAsia="en-US"/>
        </w:rPr>
        <w:t xml:space="preserve">Bolesław </w:t>
      </w:r>
      <w:r w:rsidR="000724F7">
        <w:rPr>
          <w:rFonts w:eastAsia="Calibri"/>
          <w:bCs/>
          <w:sz w:val="24"/>
          <w:szCs w:val="24"/>
          <w:lang w:eastAsia="en-US"/>
        </w:rPr>
        <w:t>Ś</w:t>
      </w:r>
      <w:r w:rsidR="004F0493">
        <w:rPr>
          <w:rFonts w:eastAsia="Calibri"/>
          <w:bCs/>
          <w:sz w:val="24"/>
          <w:szCs w:val="24"/>
          <w:lang w:eastAsia="en-US"/>
        </w:rPr>
        <w:t>miały</w:t>
      </w:r>
      <w:r w:rsidRPr="00313C7B">
        <w:rPr>
          <w:rFonts w:eastAsia="Calibri"/>
          <w:bCs/>
          <w:sz w:val="24"/>
          <w:szCs w:val="24"/>
          <w:lang w:eastAsia="en-US"/>
        </w:rPr>
        <w:t xml:space="preserve">. </w:t>
      </w:r>
    </w:p>
    <w:p w14:paraId="6B410AC3" w14:textId="77777777" w:rsidR="00903CFF" w:rsidRPr="00313C7B" w:rsidRDefault="00903CFF" w:rsidP="006E4BD5">
      <w:pPr>
        <w:widowControl w:val="0"/>
        <w:numPr>
          <w:ilvl w:val="0"/>
          <w:numId w:val="70"/>
        </w:numPr>
        <w:adjustRightInd w:val="0"/>
        <w:ind w:left="426"/>
        <w:contextualSpacing/>
        <w:jc w:val="both"/>
        <w:textAlignment w:val="baseline"/>
        <w:rPr>
          <w:rFonts w:eastAsia="Calibri"/>
          <w:bCs/>
          <w:sz w:val="24"/>
          <w:szCs w:val="24"/>
          <w:lang w:eastAsia="en-US"/>
        </w:rPr>
      </w:pPr>
      <w:r w:rsidRPr="00313C7B">
        <w:rPr>
          <w:rFonts w:eastAsia="Calibri"/>
          <w:bCs/>
          <w:sz w:val="24"/>
          <w:szCs w:val="24"/>
          <w:lang w:eastAsia="en-US"/>
        </w:rPr>
        <w:t xml:space="preserve">Sporządzenie „Protokołu odbioru robót” na koniec miesiąca rozliczeniowego. </w:t>
      </w:r>
    </w:p>
    <w:p w14:paraId="3946D07A" w14:textId="77777777" w:rsidR="00903CFF" w:rsidRPr="00313C7B" w:rsidRDefault="00903CFF" w:rsidP="00903CFF">
      <w:pPr>
        <w:suppressAutoHyphens/>
        <w:ind w:left="426" w:firstLine="283"/>
        <w:jc w:val="both"/>
        <w:rPr>
          <w:b/>
          <w:i/>
          <w:strike/>
          <w:sz w:val="24"/>
          <w:szCs w:val="24"/>
        </w:rPr>
      </w:pPr>
    </w:p>
    <w:p w14:paraId="6CB8B90D" w14:textId="77777777" w:rsidR="00903CFF" w:rsidRPr="00313C7B" w:rsidRDefault="00903CFF" w:rsidP="007F1285">
      <w:pPr>
        <w:suppressAutoHyphens/>
        <w:ind w:left="709" w:hanging="425"/>
        <w:jc w:val="both"/>
        <w:rPr>
          <w:sz w:val="24"/>
          <w:szCs w:val="24"/>
        </w:rPr>
      </w:pPr>
      <w:r w:rsidRPr="00313C7B">
        <w:rPr>
          <w:b/>
          <w:i/>
          <w:sz w:val="24"/>
          <w:szCs w:val="24"/>
        </w:rPr>
        <w:t>Obszar bezpieczeństwa</w:t>
      </w:r>
    </w:p>
    <w:p w14:paraId="05A014AC" w14:textId="77777777" w:rsidR="00903CFF" w:rsidRPr="00313C7B" w:rsidRDefault="00903CFF" w:rsidP="006E4BD5">
      <w:pPr>
        <w:pStyle w:val="Akapitzlist"/>
        <w:numPr>
          <w:ilvl w:val="8"/>
          <w:numId w:val="69"/>
        </w:numPr>
        <w:shd w:val="clear" w:color="auto" w:fill="FFFFFF"/>
        <w:suppressAutoHyphens/>
        <w:ind w:left="567" w:hanging="283"/>
        <w:jc w:val="both"/>
      </w:pPr>
      <w:r w:rsidRPr="00313C7B">
        <w:t>Organizacja i zapewnienie bezpieczeństwa przeciwpożarowego.</w:t>
      </w:r>
    </w:p>
    <w:p w14:paraId="6945C227" w14:textId="77777777" w:rsidR="00903CFF" w:rsidRPr="00313C7B" w:rsidRDefault="00903CFF" w:rsidP="006E4BD5">
      <w:pPr>
        <w:pStyle w:val="Akapitzlist"/>
        <w:numPr>
          <w:ilvl w:val="8"/>
          <w:numId w:val="69"/>
        </w:numPr>
        <w:shd w:val="clear" w:color="auto" w:fill="FFFFFF"/>
        <w:suppressAutoHyphens/>
        <w:ind w:left="567" w:hanging="283"/>
        <w:jc w:val="both"/>
      </w:pPr>
      <w:r w:rsidRPr="00313C7B">
        <w:t>W przypadku zaistnienia wypadku z udziałem pracownika Wykonawcy, Zamawiający do czasu przejęcia dochodzenia wypadku przez służby BHP Wykonawcy zobowiązany jest zapewnić:</w:t>
      </w:r>
    </w:p>
    <w:p w14:paraId="343650CC" w14:textId="77777777" w:rsidR="00903CFF" w:rsidRPr="00313C7B" w:rsidRDefault="00903CFF" w:rsidP="006E4BD5">
      <w:pPr>
        <w:pStyle w:val="Akapitzlist"/>
        <w:numPr>
          <w:ilvl w:val="6"/>
          <w:numId w:val="68"/>
        </w:numPr>
        <w:shd w:val="clear" w:color="auto" w:fill="FFFFFF"/>
        <w:suppressAutoHyphens/>
        <w:ind w:left="851" w:hanging="284"/>
        <w:jc w:val="both"/>
      </w:pPr>
      <w:r w:rsidRPr="00313C7B">
        <w:t>niezwłoczne zorganizowanie pierwszej pomocy dla poszkodowanego wraz z wydaniem wstępnej opinii lekarskiej i koniecznym transportem sanitarnym,</w:t>
      </w:r>
    </w:p>
    <w:p w14:paraId="22C67AE7" w14:textId="77777777" w:rsidR="00903CFF" w:rsidRPr="00313C7B" w:rsidRDefault="00903CFF" w:rsidP="006E4BD5">
      <w:pPr>
        <w:pStyle w:val="Akapitzlist"/>
        <w:numPr>
          <w:ilvl w:val="6"/>
          <w:numId w:val="68"/>
        </w:numPr>
        <w:shd w:val="clear" w:color="auto" w:fill="FFFFFF"/>
        <w:suppressAutoHyphens/>
        <w:ind w:left="851" w:hanging="284"/>
        <w:jc w:val="both"/>
      </w:pPr>
      <w:r w:rsidRPr="00313C7B">
        <w:t>zabezpieczenie miejsca, gdy wypadek miał miejsce na terenie Zamawiającego,</w:t>
      </w:r>
    </w:p>
    <w:p w14:paraId="3365ACC3" w14:textId="77777777" w:rsidR="00903CFF" w:rsidRPr="00313C7B" w:rsidRDefault="00903CFF" w:rsidP="006E4BD5">
      <w:pPr>
        <w:pStyle w:val="Akapitzlist"/>
        <w:numPr>
          <w:ilvl w:val="6"/>
          <w:numId w:val="68"/>
        </w:numPr>
        <w:shd w:val="clear" w:color="auto" w:fill="FFFFFF"/>
        <w:suppressAutoHyphens/>
        <w:ind w:left="851" w:hanging="284"/>
        <w:jc w:val="both"/>
      </w:pPr>
      <w:r w:rsidRPr="00313C7B">
        <w:t>udostępnienie niezbędnych informacji i materiałów służbie BHP Wykonawcy.</w:t>
      </w:r>
    </w:p>
    <w:p w14:paraId="5EA17B32" w14:textId="77777777" w:rsidR="00903CFF" w:rsidRPr="00313C7B" w:rsidRDefault="00903CFF" w:rsidP="006E4BD5">
      <w:pPr>
        <w:pStyle w:val="Akapitzlist"/>
        <w:numPr>
          <w:ilvl w:val="8"/>
          <w:numId w:val="69"/>
        </w:numPr>
        <w:shd w:val="clear" w:color="auto" w:fill="FFFFFF"/>
        <w:suppressAutoHyphens/>
        <w:ind w:left="567" w:hanging="283"/>
        <w:jc w:val="both"/>
      </w:pPr>
      <w:r w:rsidRPr="00313C7B">
        <w:t>Powyższa procedura w koniecznym zakresie dotyczyć będzie również pracowników Wykonawcy wymagających nagłej interwencji lekarskiej.</w:t>
      </w:r>
    </w:p>
    <w:p w14:paraId="74001C81" w14:textId="77777777" w:rsidR="00903CFF" w:rsidRPr="00313C7B" w:rsidRDefault="00903CFF" w:rsidP="006E4BD5">
      <w:pPr>
        <w:pStyle w:val="Akapitzlist"/>
        <w:numPr>
          <w:ilvl w:val="8"/>
          <w:numId w:val="69"/>
        </w:numPr>
        <w:shd w:val="clear" w:color="auto" w:fill="FFFFFF"/>
        <w:suppressAutoHyphens/>
        <w:ind w:left="567" w:hanging="283"/>
        <w:jc w:val="both"/>
      </w:pPr>
      <w:r w:rsidRPr="00313C7B">
        <w:t>W przypadku stwierdzenia u pracownika Wykonawcy naruszenia postanowień Prawa Geologicznego i Górniczego, Prawa Ochrony Środowiska, Prawa Pracy, Regulaminu Pracy obowiązującego u Zamawiającego - Zamawiający odda go do dyspozycji Wykonawcy.</w:t>
      </w:r>
    </w:p>
    <w:p w14:paraId="43527DEB" w14:textId="77777777" w:rsidR="00903CFF" w:rsidRPr="00313C7B" w:rsidRDefault="00903CFF" w:rsidP="006E4BD5">
      <w:pPr>
        <w:pStyle w:val="Akapitzlist"/>
        <w:numPr>
          <w:ilvl w:val="8"/>
          <w:numId w:val="69"/>
        </w:numPr>
        <w:shd w:val="clear" w:color="auto" w:fill="FFFFFF"/>
        <w:suppressAutoHyphens/>
        <w:ind w:left="567" w:hanging="283"/>
        <w:jc w:val="both"/>
      </w:pPr>
      <w:r w:rsidRPr="00313C7B">
        <w:t>Decyzje w sprawach jw. nie podlegają odwołaniu oraz nie zezwalają Wykonawcy na zmianę zakresu i terminu wykonania przedmiotu umowy.</w:t>
      </w:r>
    </w:p>
    <w:p w14:paraId="21B31972" w14:textId="76DC898F" w:rsidR="007F63D9" w:rsidRDefault="007F63D9" w:rsidP="006E4BD5">
      <w:pPr>
        <w:pStyle w:val="Akapitzlist"/>
        <w:numPr>
          <w:ilvl w:val="0"/>
          <w:numId w:val="73"/>
        </w:numPr>
        <w:jc w:val="both"/>
        <w:rPr>
          <w:b/>
          <w:bCs/>
        </w:rPr>
      </w:pPr>
      <w:bookmarkStart w:id="108" w:name="_Toc67292096"/>
      <w:bookmarkStart w:id="109" w:name="_Toc67292095"/>
      <w:bookmarkStart w:id="110" w:name="_Hlk67824301"/>
      <w:bookmarkEnd w:id="107"/>
      <w:r w:rsidRPr="00A96B0E">
        <w:rPr>
          <w:b/>
          <w:bCs/>
        </w:rPr>
        <w:t>Forma zatrudnienia osób realizujących zamówienie</w:t>
      </w:r>
      <w:bookmarkEnd w:id="108"/>
      <w:r w:rsidR="00112408">
        <w:rPr>
          <w:b/>
          <w:bCs/>
        </w:rPr>
        <w:t>:</w:t>
      </w:r>
      <w:r w:rsidR="00903CFF">
        <w:rPr>
          <w:b/>
          <w:bCs/>
        </w:rPr>
        <w:t xml:space="preserve"> </w:t>
      </w:r>
    </w:p>
    <w:p w14:paraId="00A1F175" w14:textId="16674B11" w:rsidR="005B1D79" w:rsidRPr="005B1D79" w:rsidRDefault="00903CFF" w:rsidP="005B1D79">
      <w:pPr>
        <w:tabs>
          <w:tab w:val="left" w:pos="956"/>
        </w:tabs>
        <w:ind w:left="709" w:hanging="709"/>
        <w:jc w:val="both"/>
        <w:rPr>
          <w:sz w:val="24"/>
          <w:szCs w:val="24"/>
        </w:rPr>
      </w:pPr>
      <w:r>
        <w:rPr>
          <w:b/>
          <w:bCs/>
        </w:rPr>
        <w:tab/>
      </w:r>
      <w:r w:rsidRPr="00E52363">
        <w:rPr>
          <w:sz w:val="24"/>
          <w:szCs w:val="24"/>
        </w:rPr>
        <w:t>Wykonawca jest odpowiedzialny za zatrudnienie do realizacji Zamówienia pracowników zgodnie z obowiązującymi przepisami prawa</w:t>
      </w:r>
    </w:p>
    <w:p w14:paraId="6EE79B9D" w14:textId="77777777" w:rsidR="00903CFF" w:rsidRPr="007F63D9" w:rsidRDefault="00903CFF" w:rsidP="00903CFF">
      <w:pPr>
        <w:tabs>
          <w:tab w:val="left" w:pos="956"/>
        </w:tabs>
        <w:ind w:left="709" w:hanging="709"/>
        <w:jc w:val="both"/>
        <w:rPr>
          <w:b/>
          <w:bCs/>
        </w:rPr>
      </w:pPr>
    </w:p>
    <w:bookmarkEnd w:id="109"/>
    <w:bookmarkEnd w:id="110"/>
    <w:p w14:paraId="56FFAFF3" w14:textId="50982E9F" w:rsidR="00602FAA" w:rsidRDefault="00602FAA" w:rsidP="00602FAA">
      <w:pPr>
        <w:spacing w:before="120"/>
        <w:jc w:val="right"/>
        <w:rPr>
          <w:b/>
          <w:bCs/>
          <w:color w:val="4472C4" w:themeColor="accent1"/>
          <w:sz w:val="22"/>
          <w:szCs w:val="22"/>
        </w:rPr>
      </w:pPr>
    </w:p>
    <w:p w14:paraId="651771A3" w14:textId="77777777" w:rsidR="006E5FB0" w:rsidRPr="009C024D" w:rsidRDefault="006E5FB0" w:rsidP="005A4882">
      <w:pPr>
        <w:spacing w:before="120"/>
        <w:rPr>
          <w:b/>
          <w:bCs/>
          <w:color w:val="4472C4" w:themeColor="accent1"/>
          <w:sz w:val="22"/>
          <w:szCs w:val="22"/>
        </w:rPr>
      </w:pPr>
    </w:p>
    <w:p w14:paraId="5F32DB10" w14:textId="7EF31187" w:rsidR="008264EB" w:rsidRDefault="00AC4DB5" w:rsidP="002A702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53907BA" w14:textId="77777777" w:rsidR="008264EB" w:rsidRDefault="008264EB" w:rsidP="00490259">
      <w:pPr>
        <w:jc w:val="both"/>
        <w:rPr>
          <w:rFonts w:eastAsiaTheme="majorEastAsia"/>
          <w:b/>
          <w:bCs/>
          <w:color w:val="2F5496" w:themeColor="accent1" w:themeShade="BF"/>
          <w:spacing w:val="20"/>
          <w:sz w:val="28"/>
          <w:szCs w:val="28"/>
        </w:rPr>
      </w:pPr>
    </w:p>
    <w:p w14:paraId="522F77BA" w14:textId="77777777" w:rsidR="008264EB" w:rsidRDefault="008264EB" w:rsidP="00490259">
      <w:pPr>
        <w:jc w:val="both"/>
        <w:rPr>
          <w:rFonts w:eastAsiaTheme="majorEastAsia"/>
          <w:b/>
          <w:bCs/>
          <w:color w:val="2F5496" w:themeColor="accent1" w:themeShade="BF"/>
          <w:spacing w:val="20"/>
          <w:sz w:val="28"/>
          <w:szCs w:val="28"/>
        </w:rPr>
      </w:pPr>
    </w:p>
    <w:p w14:paraId="28744FD6" w14:textId="77777777" w:rsidR="008264EB" w:rsidRDefault="008264EB" w:rsidP="00490259">
      <w:pPr>
        <w:jc w:val="both"/>
        <w:rPr>
          <w:rFonts w:eastAsiaTheme="majorEastAsia"/>
          <w:b/>
          <w:bCs/>
          <w:color w:val="2F5496" w:themeColor="accent1" w:themeShade="BF"/>
          <w:spacing w:val="20"/>
          <w:sz w:val="28"/>
          <w:szCs w:val="28"/>
        </w:rPr>
      </w:pPr>
    </w:p>
    <w:p w14:paraId="0B39422C" w14:textId="35A57B34" w:rsidR="00490259" w:rsidRPr="000F6329" w:rsidRDefault="00490259" w:rsidP="00946CFF">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0199B81B"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8264EB">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11E70FA" w14:textId="77777777" w:rsidR="00490259" w:rsidRDefault="00490259" w:rsidP="00490259">
      <w:pPr>
        <w:jc w:val="center"/>
        <w:rPr>
          <w:b/>
          <w:bCs/>
          <w:color w:val="0070C0"/>
          <w:sz w:val="40"/>
          <w:szCs w:val="40"/>
        </w:rPr>
      </w:pPr>
      <w:bookmarkStart w:id="112" w:name="_Hlk106710396"/>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E4BD5">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E4BD5">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E4BD5">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E4BD5">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72306747" w:rsidR="00490259" w:rsidRPr="008057B2" w:rsidRDefault="00490259" w:rsidP="00490259">
      <w:pPr>
        <w:jc w:val="center"/>
        <w:rPr>
          <w:b/>
          <w:sz w:val="24"/>
          <w:szCs w:val="24"/>
        </w:rPr>
      </w:pPr>
      <w:r w:rsidRPr="0013238E">
        <w:rPr>
          <w:b/>
          <w:sz w:val="24"/>
          <w:szCs w:val="24"/>
        </w:rPr>
        <w:t xml:space="preserve">w okresie ostatnich </w:t>
      </w:r>
      <w:r w:rsidR="0013238E" w:rsidRPr="008264EB">
        <w:rPr>
          <w:b/>
          <w:sz w:val="24"/>
          <w:szCs w:val="24"/>
        </w:rPr>
        <w:t xml:space="preserve">trzech lat </w:t>
      </w:r>
      <w:r w:rsidR="008264EB">
        <w:rPr>
          <w:b/>
          <w:sz w:val="24"/>
          <w:szCs w:val="24"/>
        </w:rPr>
        <w:br/>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3A594E49" w14:textId="77777777" w:rsidTr="008F2B27">
        <w:trPr>
          <w:cantSplit/>
          <w:trHeight w:val="735"/>
        </w:trPr>
        <w:tc>
          <w:tcPr>
            <w:tcW w:w="426" w:type="dxa"/>
            <w:vAlign w:val="center"/>
          </w:tcPr>
          <w:p w14:paraId="4E1F7E61" w14:textId="66C03F18" w:rsidR="00490259" w:rsidRPr="008F2B27" w:rsidRDefault="00490259" w:rsidP="003B61BE">
            <w:pPr>
              <w:tabs>
                <w:tab w:val="left" w:pos="851"/>
              </w:tabs>
              <w:jc w:val="both"/>
              <w:rPr>
                <w:b/>
                <w:lang w:eastAsia="zh-CN"/>
              </w:rPr>
            </w:pP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7841672A" w:rsidR="00490259" w:rsidRPr="008F2B27" w:rsidRDefault="00490259" w:rsidP="003B61BE">
            <w:pPr>
              <w:tabs>
                <w:tab w:val="left" w:pos="851"/>
              </w:tabs>
              <w:jc w:val="both"/>
              <w:rPr>
                <w:b/>
                <w:lang w:eastAsia="zh-CN"/>
              </w:rPr>
            </w:pP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001FA23C" w:rsidR="00490259" w:rsidRPr="00BE4794" w:rsidRDefault="00490259" w:rsidP="003B61BE">
            <w:pPr>
              <w:tabs>
                <w:tab w:val="left" w:pos="851"/>
              </w:tabs>
              <w:jc w:val="both"/>
              <w:rPr>
                <w:b/>
                <w:lang w:eastAsia="zh-CN"/>
              </w:rPr>
            </w:pP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589F8188" w:rsidR="00490259" w:rsidRPr="00BE4794" w:rsidRDefault="00490259" w:rsidP="003B61BE">
            <w:pPr>
              <w:tabs>
                <w:tab w:val="left" w:pos="851"/>
              </w:tabs>
              <w:jc w:val="both"/>
              <w:rPr>
                <w:b/>
                <w:lang w:eastAsia="zh-CN"/>
              </w:rPr>
            </w:pP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E4BD5">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5F70238" w:rsidR="00490259" w:rsidRPr="00111016" w:rsidRDefault="00490259" w:rsidP="006E4BD5">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295C556" w:rsidR="00490259" w:rsidRPr="00111016" w:rsidRDefault="00490259" w:rsidP="006E4BD5">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264EB">
        <w:rPr>
          <w:i/>
          <w:iCs/>
          <w:sz w:val="22"/>
          <w:szCs w:val="22"/>
          <w:lang w:eastAsia="zh-CN"/>
        </w:rPr>
        <w:t>usł</w:t>
      </w:r>
      <w:r w:rsidRPr="008264EB">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6E4BD5">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E4BD5">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6A11E60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8264EB">
        <w:rPr>
          <w:rFonts w:eastAsiaTheme="majorEastAsia"/>
          <w:b/>
          <w:bCs/>
          <w:color w:val="2F5496" w:themeColor="accent1" w:themeShade="BF"/>
          <w:spacing w:val="20"/>
          <w:sz w:val="24"/>
          <w:szCs w:val="24"/>
        </w:rPr>
        <w:t xml:space="preserve"> – </w:t>
      </w:r>
      <w:r w:rsidR="008264EB" w:rsidRPr="008264EB">
        <w:rPr>
          <w:rFonts w:eastAsiaTheme="majorEastAsia"/>
          <w:b/>
          <w:bCs/>
          <w:i/>
          <w:iCs/>
          <w:color w:val="2F5496" w:themeColor="accent1" w:themeShade="BF"/>
          <w:spacing w:val="20"/>
          <w:sz w:val="24"/>
          <w:szCs w:val="24"/>
        </w:rPr>
        <w:t>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5B9CC1C8"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8264EB">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E4BD5">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E4BD5">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E4BD5">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E4BD5">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E4BD5">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E4BD5">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7A068F4"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2A7021" w:rsidRPr="002A7021">
        <w:rPr>
          <w:sz w:val="22"/>
        </w:rPr>
        <w:t>23</w:t>
      </w:r>
      <w:r w:rsidR="003510EE" w:rsidRPr="002A7021">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E4BD5">
      <w:pPr>
        <w:widowControl w:val="0"/>
        <w:numPr>
          <w:ilvl w:val="7"/>
          <w:numId w:val="37"/>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E4BD5">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E4BD5">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0"/>
    <w:p w14:paraId="5D876EBA" w14:textId="77777777" w:rsidR="00490259" w:rsidRPr="0080151F" w:rsidRDefault="00490259" w:rsidP="006E4BD5">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E4BD5">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E4BD5">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E4BD5">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3B341FC9" w14:textId="77777777" w:rsidR="00F438A8" w:rsidRDefault="00F438A8" w:rsidP="00490259">
      <w:pPr>
        <w:jc w:val="both"/>
        <w:rPr>
          <w:rFonts w:eastAsiaTheme="majorEastAsia"/>
          <w:b/>
          <w:bCs/>
          <w:color w:val="2F5496" w:themeColor="accent1" w:themeShade="BF"/>
          <w:spacing w:val="20"/>
          <w:sz w:val="28"/>
          <w:szCs w:val="28"/>
        </w:rPr>
      </w:pPr>
    </w:p>
    <w:p w14:paraId="37D39156" w14:textId="2EEDDC33" w:rsidR="00F438A8" w:rsidRPr="00E52363" w:rsidRDefault="00F438A8" w:rsidP="00946CFF">
      <w:pPr>
        <w:jc w:val="center"/>
        <w:rPr>
          <w:b/>
          <w:bCs/>
          <w:sz w:val="24"/>
          <w:szCs w:val="24"/>
        </w:rPr>
      </w:pPr>
      <w:r w:rsidRPr="00E52363">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11</w:t>
      </w:r>
      <w:r w:rsidRPr="00E52363">
        <w:rPr>
          <w:rFonts w:eastAsiaTheme="majorEastAsia"/>
          <w:b/>
          <w:bCs/>
          <w:color w:val="2F5496" w:themeColor="accent1" w:themeShade="BF"/>
          <w:spacing w:val="20"/>
          <w:sz w:val="24"/>
          <w:szCs w:val="24"/>
        </w:rPr>
        <w:t xml:space="preserve"> do SWZ – WYKAZ INSTALACJI</w:t>
      </w:r>
    </w:p>
    <w:p w14:paraId="4A7B59BF" w14:textId="77777777" w:rsidR="00F438A8" w:rsidRPr="00E52363" w:rsidRDefault="00F438A8" w:rsidP="00F438A8">
      <w:pPr>
        <w:jc w:val="center"/>
        <w:rPr>
          <w:b/>
          <w:bCs/>
          <w:sz w:val="24"/>
          <w:szCs w:val="24"/>
        </w:rPr>
      </w:pPr>
      <w:bookmarkStart w:id="121" w:name="_Hlk106046293"/>
      <w:r w:rsidRPr="00E52363">
        <w:rPr>
          <w:b/>
          <w:bCs/>
          <w:sz w:val="24"/>
          <w:szCs w:val="24"/>
        </w:rPr>
        <w:t>w zakresie niezbędnym do wykazania spełnienia warunku udziału w postępowaniu</w:t>
      </w:r>
    </w:p>
    <w:p w14:paraId="792ED57E" w14:textId="77777777" w:rsidR="00F438A8" w:rsidRPr="00E52363" w:rsidRDefault="00F438A8" w:rsidP="00F438A8">
      <w:pPr>
        <w:rPr>
          <w:b/>
          <w:bCs/>
          <w:sz w:val="24"/>
          <w:szCs w:val="24"/>
        </w:rPr>
      </w:pPr>
    </w:p>
    <w:p w14:paraId="14C12C33" w14:textId="77777777" w:rsidR="00F438A8" w:rsidRPr="00E52363" w:rsidRDefault="00F438A8" w:rsidP="00F438A8">
      <w:pPr>
        <w:rPr>
          <w:b/>
          <w:bCs/>
          <w:sz w:val="24"/>
          <w:szCs w:val="24"/>
        </w:rPr>
      </w:pPr>
    </w:p>
    <w:p w14:paraId="51C969E2" w14:textId="77777777" w:rsidR="00F438A8" w:rsidRPr="00E52363" w:rsidRDefault="00F438A8" w:rsidP="00F438A8">
      <w:pPr>
        <w:jc w:val="center"/>
        <w:rPr>
          <w:b/>
          <w:sz w:val="22"/>
          <w:szCs w:val="22"/>
        </w:rPr>
      </w:pPr>
      <w:r w:rsidRPr="00E52363">
        <w:rPr>
          <w:b/>
          <w:sz w:val="22"/>
          <w:szCs w:val="22"/>
        </w:rPr>
        <w:t xml:space="preserve">Wykaz miejsc i/ lub instalacji będących w dyspozycji Wykonawcy, </w:t>
      </w:r>
    </w:p>
    <w:p w14:paraId="36EFD646" w14:textId="77777777" w:rsidR="00F438A8" w:rsidRPr="00E52363" w:rsidRDefault="00F438A8" w:rsidP="00F438A8">
      <w:pPr>
        <w:jc w:val="center"/>
        <w:rPr>
          <w:b/>
          <w:sz w:val="22"/>
          <w:szCs w:val="22"/>
        </w:rPr>
      </w:pPr>
      <w:r w:rsidRPr="00E52363">
        <w:rPr>
          <w:b/>
          <w:sz w:val="22"/>
          <w:szCs w:val="22"/>
        </w:rPr>
        <w:t xml:space="preserve">w których Wykonawca zamierza prowadzić zbieranie lub przetwarzanie odpadów </w:t>
      </w:r>
    </w:p>
    <w:p w14:paraId="29FC06BC" w14:textId="77777777" w:rsidR="00F438A8" w:rsidRPr="00E52363" w:rsidRDefault="00F438A8" w:rsidP="00F438A8">
      <w:pPr>
        <w:jc w:val="center"/>
        <w:rPr>
          <w:b/>
        </w:rPr>
      </w:pPr>
    </w:p>
    <w:p w14:paraId="449B22D4" w14:textId="77777777" w:rsidR="00F438A8" w:rsidRPr="00E52363" w:rsidRDefault="00F438A8" w:rsidP="00F438A8">
      <w:pPr>
        <w:jc w:val="center"/>
        <w:rPr>
          <w:b/>
        </w:rPr>
      </w:pPr>
    </w:p>
    <w:p w14:paraId="0E93F244" w14:textId="77777777" w:rsidR="00F438A8" w:rsidRPr="00E52363" w:rsidRDefault="00F438A8" w:rsidP="00F438A8">
      <w:pPr>
        <w:jc w:val="both"/>
        <w:rPr>
          <w:b/>
          <w:sz w:val="24"/>
        </w:rPr>
      </w:pPr>
    </w:p>
    <w:tbl>
      <w:tblPr>
        <w:tblStyle w:val="Tabela-Siatka"/>
        <w:tblW w:w="9779" w:type="dxa"/>
        <w:jc w:val="center"/>
        <w:tblLook w:val="04A0" w:firstRow="1" w:lastRow="0" w:firstColumn="1" w:lastColumn="0" w:noHBand="0" w:noVBand="1"/>
      </w:tblPr>
      <w:tblGrid>
        <w:gridCol w:w="596"/>
        <w:gridCol w:w="1743"/>
        <w:gridCol w:w="2936"/>
        <w:gridCol w:w="1244"/>
        <w:gridCol w:w="992"/>
        <w:gridCol w:w="2268"/>
      </w:tblGrid>
      <w:tr w:rsidR="00F438A8" w:rsidRPr="00E52363" w14:paraId="73DC6D24" w14:textId="77777777" w:rsidTr="00543AD9">
        <w:trPr>
          <w:trHeight w:val="961"/>
          <w:jc w:val="center"/>
        </w:trPr>
        <w:tc>
          <w:tcPr>
            <w:tcW w:w="596" w:type="dxa"/>
            <w:vAlign w:val="center"/>
          </w:tcPr>
          <w:p w14:paraId="5CC1C69C" w14:textId="77777777" w:rsidR="00F438A8" w:rsidRPr="00E52363" w:rsidRDefault="00F438A8" w:rsidP="00543AD9">
            <w:pPr>
              <w:jc w:val="center"/>
              <w:rPr>
                <w:b/>
                <w:iCs/>
                <w:sz w:val="18"/>
                <w:szCs w:val="18"/>
              </w:rPr>
            </w:pPr>
            <w:bookmarkStart w:id="122" w:name="_Hlk93043021"/>
            <w:r w:rsidRPr="00E52363">
              <w:rPr>
                <w:b/>
                <w:iCs/>
                <w:sz w:val="18"/>
                <w:szCs w:val="18"/>
              </w:rPr>
              <w:t>L.p.</w:t>
            </w:r>
          </w:p>
        </w:tc>
        <w:tc>
          <w:tcPr>
            <w:tcW w:w="1743" w:type="dxa"/>
            <w:vAlign w:val="center"/>
          </w:tcPr>
          <w:p w14:paraId="10ED3973" w14:textId="77777777" w:rsidR="00F438A8" w:rsidRPr="00E52363" w:rsidRDefault="00F438A8" w:rsidP="00543AD9">
            <w:pPr>
              <w:jc w:val="center"/>
              <w:rPr>
                <w:b/>
                <w:iCs/>
                <w:sz w:val="18"/>
                <w:szCs w:val="18"/>
              </w:rPr>
            </w:pPr>
            <w:r w:rsidRPr="00E52363">
              <w:rPr>
                <w:b/>
                <w:color w:val="000000"/>
                <w:sz w:val="18"/>
                <w:szCs w:val="18"/>
              </w:rPr>
              <w:t>Miejsce</w:t>
            </w:r>
            <w:r w:rsidRPr="00E52363">
              <w:rPr>
                <w:b/>
                <w:sz w:val="18"/>
                <w:szCs w:val="18"/>
              </w:rPr>
              <w:t xml:space="preserve"> i/lub instalacje</w:t>
            </w:r>
            <w:r w:rsidRPr="00E52363">
              <w:rPr>
                <w:b/>
                <w:color w:val="000000"/>
                <w:sz w:val="18"/>
                <w:szCs w:val="18"/>
              </w:rPr>
              <w:t xml:space="preserve"> przetwarzania/ zbierania odpadów/ </w:t>
            </w:r>
          </w:p>
        </w:tc>
        <w:tc>
          <w:tcPr>
            <w:tcW w:w="2936" w:type="dxa"/>
            <w:vAlign w:val="center"/>
          </w:tcPr>
          <w:p w14:paraId="77C19E08" w14:textId="77777777" w:rsidR="00F438A8" w:rsidRPr="00E52363" w:rsidRDefault="00F438A8" w:rsidP="00543AD9">
            <w:pPr>
              <w:jc w:val="center"/>
              <w:rPr>
                <w:b/>
                <w:iCs/>
                <w:sz w:val="18"/>
                <w:szCs w:val="18"/>
              </w:rPr>
            </w:pPr>
            <w:r w:rsidRPr="00E52363">
              <w:rPr>
                <w:b/>
                <w:iCs/>
                <w:sz w:val="18"/>
                <w:szCs w:val="18"/>
              </w:rPr>
              <w:t>Przewidywana  ilość odpadów przewidzianych do zbierania lub przetwarzania</w:t>
            </w:r>
          </w:p>
          <w:p w14:paraId="59D88E05" w14:textId="77777777" w:rsidR="00F438A8" w:rsidRPr="00E52363" w:rsidRDefault="00F438A8" w:rsidP="00543AD9">
            <w:pPr>
              <w:jc w:val="center"/>
              <w:rPr>
                <w:b/>
                <w:iCs/>
                <w:sz w:val="18"/>
                <w:szCs w:val="18"/>
              </w:rPr>
            </w:pPr>
            <w:r w:rsidRPr="00E52363">
              <w:rPr>
                <w:b/>
                <w:iCs/>
                <w:sz w:val="18"/>
                <w:szCs w:val="18"/>
              </w:rPr>
              <w:t>[Mg]</w:t>
            </w:r>
          </w:p>
        </w:tc>
        <w:tc>
          <w:tcPr>
            <w:tcW w:w="1244" w:type="dxa"/>
            <w:vAlign w:val="center"/>
          </w:tcPr>
          <w:p w14:paraId="63CD2C0F" w14:textId="77777777" w:rsidR="00F438A8" w:rsidRPr="00E52363" w:rsidRDefault="00F438A8" w:rsidP="00543AD9">
            <w:pPr>
              <w:jc w:val="center"/>
              <w:rPr>
                <w:b/>
                <w:iCs/>
                <w:sz w:val="18"/>
                <w:szCs w:val="18"/>
              </w:rPr>
            </w:pPr>
            <w:r w:rsidRPr="00E52363">
              <w:rPr>
                <w:b/>
                <w:iCs/>
                <w:sz w:val="18"/>
                <w:szCs w:val="18"/>
              </w:rPr>
              <w:t>Decyzja/ Zezwolenie*</w:t>
            </w:r>
          </w:p>
          <w:p w14:paraId="512017E9" w14:textId="77777777" w:rsidR="00F438A8" w:rsidRPr="00E52363" w:rsidRDefault="00F438A8" w:rsidP="00543AD9">
            <w:pPr>
              <w:jc w:val="center"/>
              <w:rPr>
                <w:b/>
                <w:iCs/>
                <w:sz w:val="18"/>
                <w:szCs w:val="18"/>
              </w:rPr>
            </w:pPr>
            <w:r w:rsidRPr="00E52363">
              <w:rPr>
                <w:b/>
                <w:iCs/>
                <w:sz w:val="18"/>
                <w:szCs w:val="18"/>
              </w:rPr>
              <w:t>- numer</w:t>
            </w:r>
          </w:p>
        </w:tc>
        <w:tc>
          <w:tcPr>
            <w:tcW w:w="992" w:type="dxa"/>
            <w:vAlign w:val="center"/>
          </w:tcPr>
          <w:p w14:paraId="57422507" w14:textId="77777777" w:rsidR="00F438A8" w:rsidRPr="00E52363" w:rsidRDefault="00F438A8" w:rsidP="00543AD9">
            <w:pPr>
              <w:jc w:val="center"/>
              <w:rPr>
                <w:b/>
                <w:iCs/>
                <w:color w:val="000000" w:themeColor="text1"/>
                <w:sz w:val="18"/>
                <w:szCs w:val="18"/>
              </w:rPr>
            </w:pPr>
            <w:r w:rsidRPr="00E52363">
              <w:rPr>
                <w:b/>
                <w:iCs/>
                <w:color w:val="000000" w:themeColor="text1"/>
                <w:sz w:val="18"/>
                <w:szCs w:val="18"/>
              </w:rPr>
              <w:t>Data ważności</w:t>
            </w:r>
          </w:p>
        </w:tc>
        <w:tc>
          <w:tcPr>
            <w:tcW w:w="2268" w:type="dxa"/>
            <w:vAlign w:val="center"/>
          </w:tcPr>
          <w:p w14:paraId="1F936027" w14:textId="77777777" w:rsidR="00F438A8" w:rsidRPr="00E52363" w:rsidRDefault="00F438A8" w:rsidP="00543AD9">
            <w:pPr>
              <w:jc w:val="center"/>
              <w:rPr>
                <w:b/>
                <w:iCs/>
                <w:color w:val="000000" w:themeColor="text1"/>
                <w:sz w:val="18"/>
                <w:szCs w:val="18"/>
              </w:rPr>
            </w:pPr>
            <w:r w:rsidRPr="00E52363">
              <w:rPr>
                <w:b/>
                <w:iCs/>
                <w:color w:val="000000" w:themeColor="text1"/>
                <w:sz w:val="18"/>
                <w:szCs w:val="18"/>
              </w:rPr>
              <w:t>Podmiot udostępniający zasoby w przypadku korzystania przez Wykonawcę</w:t>
            </w:r>
          </w:p>
        </w:tc>
      </w:tr>
      <w:tr w:rsidR="00F438A8" w:rsidRPr="00E52363" w14:paraId="2FF92864" w14:textId="77777777" w:rsidTr="00543AD9">
        <w:trPr>
          <w:trHeight w:val="338"/>
          <w:jc w:val="center"/>
        </w:trPr>
        <w:tc>
          <w:tcPr>
            <w:tcW w:w="9779" w:type="dxa"/>
            <w:gridSpan w:val="6"/>
            <w:vAlign w:val="center"/>
          </w:tcPr>
          <w:p w14:paraId="6A53E806" w14:textId="77777777" w:rsidR="00F438A8" w:rsidRPr="00E52363" w:rsidRDefault="00F438A8" w:rsidP="00543AD9">
            <w:pPr>
              <w:jc w:val="center"/>
              <w:rPr>
                <w:b/>
                <w:iCs/>
                <w:sz w:val="18"/>
                <w:szCs w:val="18"/>
              </w:rPr>
            </w:pPr>
          </w:p>
        </w:tc>
      </w:tr>
      <w:tr w:rsidR="00F438A8" w:rsidRPr="00E52363" w14:paraId="1CCB2F99" w14:textId="77777777" w:rsidTr="00543AD9">
        <w:trPr>
          <w:trHeight w:val="415"/>
          <w:jc w:val="center"/>
        </w:trPr>
        <w:tc>
          <w:tcPr>
            <w:tcW w:w="596" w:type="dxa"/>
            <w:vAlign w:val="center"/>
          </w:tcPr>
          <w:p w14:paraId="048F41A0" w14:textId="77777777" w:rsidR="00F438A8" w:rsidRPr="00E52363" w:rsidRDefault="00F438A8" w:rsidP="00543AD9">
            <w:pPr>
              <w:jc w:val="center"/>
              <w:rPr>
                <w:b/>
                <w:iCs/>
                <w:sz w:val="18"/>
                <w:szCs w:val="18"/>
              </w:rPr>
            </w:pPr>
          </w:p>
        </w:tc>
        <w:tc>
          <w:tcPr>
            <w:tcW w:w="1743" w:type="dxa"/>
            <w:vAlign w:val="center"/>
          </w:tcPr>
          <w:p w14:paraId="06D53A92" w14:textId="77777777" w:rsidR="00F438A8" w:rsidRPr="00E52363" w:rsidRDefault="00F438A8" w:rsidP="00543AD9">
            <w:pPr>
              <w:jc w:val="center"/>
              <w:rPr>
                <w:b/>
                <w:iCs/>
                <w:sz w:val="18"/>
                <w:szCs w:val="18"/>
              </w:rPr>
            </w:pPr>
          </w:p>
        </w:tc>
        <w:tc>
          <w:tcPr>
            <w:tcW w:w="2936" w:type="dxa"/>
            <w:vAlign w:val="center"/>
          </w:tcPr>
          <w:p w14:paraId="3D34A34B" w14:textId="77777777" w:rsidR="00F438A8" w:rsidRPr="00E52363" w:rsidRDefault="00F438A8" w:rsidP="00543AD9">
            <w:pPr>
              <w:jc w:val="center"/>
              <w:rPr>
                <w:b/>
                <w:iCs/>
                <w:sz w:val="18"/>
                <w:szCs w:val="18"/>
              </w:rPr>
            </w:pPr>
          </w:p>
        </w:tc>
        <w:tc>
          <w:tcPr>
            <w:tcW w:w="1244" w:type="dxa"/>
            <w:vAlign w:val="center"/>
          </w:tcPr>
          <w:p w14:paraId="27694D30" w14:textId="77777777" w:rsidR="00F438A8" w:rsidRPr="00E52363" w:rsidRDefault="00F438A8" w:rsidP="00543AD9">
            <w:pPr>
              <w:jc w:val="center"/>
              <w:rPr>
                <w:b/>
                <w:iCs/>
                <w:sz w:val="18"/>
                <w:szCs w:val="18"/>
              </w:rPr>
            </w:pPr>
          </w:p>
        </w:tc>
        <w:tc>
          <w:tcPr>
            <w:tcW w:w="992" w:type="dxa"/>
            <w:vAlign w:val="center"/>
          </w:tcPr>
          <w:p w14:paraId="0DC2F538" w14:textId="77777777" w:rsidR="00F438A8" w:rsidRPr="00E52363" w:rsidRDefault="00F438A8" w:rsidP="00543AD9">
            <w:pPr>
              <w:jc w:val="center"/>
              <w:rPr>
                <w:b/>
                <w:iCs/>
                <w:sz w:val="18"/>
                <w:szCs w:val="18"/>
              </w:rPr>
            </w:pPr>
          </w:p>
        </w:tc>
        <w:tc>
          <w:tcPr>
            <w:tcW w:w="2268" w:type="dxa"/>
            <w:vAlign w:val="center"/>
          </w:tcPr>
          <w:p w14:paraId="0B462376" w14:textId="77777777" w:rsidR="00F438A8" w:rsidRPr="00E52363" w:rsidRDefault="00F438A8" w:rsidP="00543AD9">
            <w:pPr>
              <w:jc w:val="center"/>
              <w:rPr>
                <w:b/>
                <w:iCs/>
                <w:sz w:val="18"/>
                <w:szCs w:val="18"/>
              </w:rPr>
            </w:pPr>
          </w:p>
        </w:tc>
      </w:tr>
      <w:tr w:rsidR="00F438A8" w:rsidRPr="00E52363" w14:paraId="3FE757FD" w14:textId="77777777" w:rsidTr="00543AD9">
        <w:trPr>
          <w:trHeight w:val="406"/>
          <w:jc w:val="center"/>
        </w:trPr>
        <w:tc>
          <w:tcPr>
            <w:tcW w:w="596" w:type="dxa"/>
            <w:vAlign w:val="center"/>
          </w:tcPr>
          <w:p w14:paraId="39EDD03B" w14:textId="77777777" w:rsidR="00F438A8" w:rsidRPr="00E52363" w:rsidRDefault="00F438A8" w:rsidP="00543AD9">
            <w:pPr>
              <w:jc w:val="center"/>
              <w:rPr>
                <w:b/>
                <w:iCs/>
                <w:sz w:val="18"/>
                <w:szCs w:val="18"/>
              </w:rPr>
            </w:pPr>
          </w:p>
        </w:tc>
        <w:tc>
          <w:tcPr>
            <w:tcW w:w="1743" w:type="dxa"/>
            <w:vAlign w:val="center"/>
          </w:tcPr>
          <w:p w14:paraId="735A447E" w14:textId="77777777" w:rsidR="00F438A8" w:rsidRPr="00E52363" w:rsidRDefault="00F438A8" w:rsidP="00543AD9">
            <w:pPr>
              <w:jc w:val="center"/>
              <w:rPr>
                <w:b/>
                <w:iCs/>
                <w:sz w:val="18"/>
                <w:szCs w:val="18"/>
              </w:rPr>
            </w:pPr>
          </w:p>
        </w:tc>
        <w:tc>
          <w:tcPr>
            <w:tcW w:w="2936" w:type="dxa"/>
            <w:vAlign w:val="center"/>
          </w:tcPr>
          <w:p w14:paraId="6902868A" w14:textId="77777777" w:rsidR="00F438A8" w:rsidRPr="00E52363" w:rsidRDefault="00F438A8" w:rsidP="00543AD9">
            <w:pPr>
              <w:jc w:val="center"/>
              <w:rPr>
                <w:b/>
                <w:iCs/>
                <w:sz w:val="18"/>
                <w:szCs w:val="18"/>
              </w:rPr>
            </w:pPr>
          </w:p>
        </w:tc>
        <w:tc>
          <w:tcPr>
            <w:tcW w:w="1244" w:type="dxa"/>
            <w:vAlign w:val="center"/>
          </w:tcPr>
          <w:p w14:paraId="20F04436" w14:textId="77777777" w:rsidR="00F438A8" w:rsidRPr="00E52363" w:rsidRDefault="00F438A8" w:rsidP="00543AD9">
            <w:pPr>
              <w:jc w:val="center"/>
              <w:rPr>
                <w:b/>
                <w:iCs/>
                <w:sz w:val="18"/>
                <w:szCs w:val="18"/>
              </w:rPr>
            </w:pPr>
          </w:p>
        </w:tc>
        <w:tc>
          <w:tcPr>
            <w:tcW w:w="992" w:type="dxa"/>
            <w:vAlign w:val="center"/>
          </w:tcPr>
          <w:p w14:paraId="3C758A8F" w14:textId="77777777" w:rsidR="00F438A8" w:rsidRPr="00E52363" w:rsidRDefault="00F438A8" w:rsidP="00543AD9">
            <w:pPr>
              <w:jc w:val="center"/>
              <w:rPr>
                <w:b/>
                <w:iCs/>
                <w:sz w:val="18"/>
                <w:szCs w:val="18"/>
              </w:rPr>
            </w:pPr>
          </w:p>
        </w:tc>
        <w:tc>
          <w:tcPr>
            <w:tcW w:w="2268" w:type="dxa"/>
            <w:vAlign w:val="center"/>
          </w:tcPr>
          <w:p w14:paraId="0451599C" w14:textId="77777777" w:rsidR="00F438A8" w:rsidRPr="00E52363" w:rsidRDefault="00F438A8" w:rsidP="00543AD9">
            <w:pPr>
              <w:jc w:val="center"/>
              <w:rPr>
                <w:b/>
                <w:iCs/>
                <w:sz w:val="18"/>
                <w:szCs w:val="18"/>
              </w:rPr>
            </w:pPr>
          </w:p>
        </w:tc>
      </w:tr>
      <w:tr w:rsidR="00F438A8" w:rsidRPr="00E52363" w14:paraId="0558D823" w14:textId="77777777" w:rsidTr="00543AD9">
        <w:trPr>
          <w:trHeight w:val="416"/>
          <w:jc w:val="center"/>
        </w:trPr>
        <w:tc>
          <w:tcPr>
            <w:tcW w:w="596" w:type="dxa"/>
            <w:vAlign w:val="center"/>
          </w:tcPr>
          <w:p w14:paraId="29276618" w14:textId="77777777" w:rsidR="00F438A8" w:rsidRPr="00E52363" w:rsidRDefault="00F438A8" w:rsidP="00543AD9">
            <w:pPr>
              <w:jc w:val="center"/>
              <w:rPr>
                <w:b/>
                <w:iCs/>
                <w:sz w:val="18"/>
                <w:szCs w:val="18"/>
              </w:rPr>
            </w:pPr>
          </w:p>
        </w:tc>
        <w:tc>
          <w:tcPr>
            <w:tcW w:w="1743" w:type="dxa"/>
            <w:vAlign w:val="center"/>
          </w:tcPr>
          <w:p w14:paraId="678470BF" w14:textId="77777777" w:rsidR="00F438A8" w:rsidRPr="00E52363" w:rsidRDefault="00F438A8" w:rsidP="00543AD9">
            <w:pPr>
              <w:jc w:val="center"/>
              <w:rPr>
                <w:b/>
                <w:iCs/>
                <w:sz w:val="18"/>
                <w:szCs w:val="18"/>
              </w:rPr>
            </w:pPr>
          </w:p>
        </w:tc>
        <w:tc>
          <w:tcPr>
            <w:tcW w:w="2936" w:type="dxa"/>
            <w:vAlign w:val="center"/>
          </w:tcPr>
          <w:p w14:paraId="5EE63AE8" w14:textId="77777777" w:rsidR="00F438A8" w:rsidRPr="00E52363" w:rsidRDefault="00F438A8" w:rsidP="00543AD9">
            <w:pPr>
              <w:jc w:val="center"/>
              <w:rPr>
                <w:b/>
                <w:iCs/>
                <w:sz w:val="18"/>
                <w:szCs w:val="18"/>
              </w:rPr>
            </w:pPr>
          </w:p>
        </w:tc>
        <w:tc>
          <w:tcPr>
            <w:tcW w:w="1244" w:type="dxa"/>
            <w:vAlign w:val="center"/>
          </w:tcPr>
          <w:p w14:paraId="416EC939" w14:textId="77777777" w:rsidR="00F438A8" w:rsidRPr="00E52363" w:rsidRDefault="00F438A8" w:rsidP="00543AD9">
            <w:pPr>
              <w:jc w:val="center"/>
              <w:rPr>
                <w:b/>
                <w:iCs/>
                <w:sz w:val="18"/>
                <w:szCs w:val="18"/>
              </w:rPr>
            </w:pPr>
          </w:p>
        </w:tc>
        <w:tc>
          <w:tcPr>
            <w:tcW w:w="992" w:type="dxa"/>
            <w:vAlign w:val="center"/>
          </w:tcPr>
          <w:p w14:paraId="522A5B9C" w14:textId="77777777" w:rsidR="00F438A8" w:rsidRPr="00E52363" w:rsidRDefault="00F438A8" w:rsidP="00543AD9">
            <w:pPr>
              <w:jc w:val="center"/>
              <w:rPr>
                <w:b/>
                <w:iCs/>
                <w:sz w:val="18"/>
                <w:szCs w:val="18"/>
              </w:rPr>
            </w:pPr>
          </w:p>
        </w:tc>
        <w:tc>
          <w:tcPr>
            <w:tcW w:w="2268" w:type="dxa"/>
            <w:vAlign w:val="center"/>
          </w:tcPr>
          <w:p w14:paraId="3E094996" w14:textId="77777777" w:rsidR="00F438A8" w:rsidRPr="00E52363" w:rsidRDefault="00F438A8" w:rsidP="00543AD9">
            <w:pPr>
              <w:jc w:val="center"/>
              <w:rPr>
                <w:b/>
                <w:iCs/>
                <w:sz w:val="18"/>
                <w:szCs w:val="18"/>
              </w:rPr>
            </w:pPr>
          </w:p>
        </w:tc>
      </w:tr>
      <w:tr w:rsidR="00F438A8" w:rsidRPr="00E52363" w14:paraId="4BD06D9C" w14:textId="77777777" w:rsidTr="00543AD9">
        <w:trPr>
          <w:trHeight w:val="412"/>
          <w:jc w:val="center"/>
        </w:trPr>
        <w:tc>
          <w:tcPr>
            <w:tcW w:w="596" w:type="dxa"/>
            <w:vAlign w:val="center"/>
          </w:tcPr>
          <w:p w14:paraId="3C68659F" w14:textId="77777777" w:rsidR="00F438A8" w:rsidRPr="00E52363" w:rsidRDefault="00F438A8" w:rsidP="00543AD9">
            <w:pPr>
              <w:jc w:val="center"/>
              <w:rPr>
                <w:b/>
                <w:iCs/>
                <w:sz w:val="18"/>
                <w:szCs w:val="18"/>
              </w:rPr>
            </w:pPr>
          </w:p>
        </w:tc>
        <w:tc>
          <w:tcPr>
            <w:tcW w:w="1743" w:type="dxa"/>
            <w:vAlign w:val="center"/>
          </w:tcPr>
          <w:p w14:paraId="0C0F535D" w14:textId="77777777" w:rsidR="00F438A8" w:rsidRPr="00E52363" w:rsidRDefault="00F438A8" w:rsidP="00543AD9">
            <w:pPr>
              <w:jc w:val="center"/>
              <w:rPr>
                <w:b/>
                <w:iCs/>
                <w:sz w:val="18"/>
                <w:szCs w:val="18"/>
              </w:rPr>
            </w:pPr>
          </w:p>
        </w:tc>
        <w:tc>
          <w:tcPr>
            <w:tcW w:w="2936" w:type="dxa"/>
            <w:vAlign w:val="center"/>
          </w:tcPr>
          <w:p w14:paraId="42FDDF04" w14:textId="77777777" w:rsidR="00F438A8" w:rsidRPr="00E52363" w:rsidRDefault="00F438A8" w:rsidP="00543AD9">
            <w:pPr>
              <w:jc w:val="center"/>
              <w:rPr>
                <w:b/>
                <w:iCs/>
                <w:sz w:val="18"/>
                <w:szCs w:val="18"/>
              </w:rPr>
            </w:pPr>
          </w:p>
        </w:tc>
        <w:tc>
          <w:tcPr>
            <w:tcW w:w="1244" w:type="dxa"/>
            <w:vAlign w:val="center"/>
          </w:tcPr>
          <w:p w14:paraId="20617A31" w14:textId="77777777" w:rsidR="00F438A8" w:rsidRPr="00E52363" w:rsidRDefault="00F438A8" w:rsidP="00543AD9">
            <w:pPr>
              <w:jc w:val="center"/>
              <w:rPr>
                <w:b/>
                <w:iCs/>
                <w:sz w:val="18"/>
                <w:szCs w:val="18"/>
              </w:rPr>
            </w:pPr>
          </w:p>
        </w:tc>
        <w:tc>
          <w:tcPr>
            <w:tcW w:w="992" w:type="dxa"/>
            <w:vAlign w:val="center"/>
          </w:tcPr>
          <w:p w14:paraId="56996631" w14:textId="77777777" w:rsidR="00F438A8" w:rsidRPr="00E52363" w:rsidRDefault="00F438A8" w:rsidP="00543AD9">
            <w:pPr>
              <w:jc w:val="center"/>
              <w:rPr>
                <w:b/>
                <w:iCs/>
                <w:sz w:val="18"/>
                <w:szCs w:val="18"/>
              </w:rPr>
            </w:pPr>
          </w:p>
        </w:tc>
        <w:tc>
          <w:tcPr>
            <w:tcW w:w="2268" w:type="dxa"/>
            <w:vAlign w:val="center"/>
          </w:tcPr>
          <w:p w14:paraId="55F24F13" w14:textId="77777777" w:rsidR="00F438A8" w:rsidRPr="00E52363" w:rsidRDefault="00F438A8" w:rsidP="00543AD9">
            <w:pPr>
              <w:jc w:val="center"/>
              <w:rPr>
                <w:b/>
                <w:iCs/>
                <w:sz w:val="18"/>
                <w:szCs w:val="18"/>
              </w:rPr>
            </w:pPr>
          </w:p>
        </w:tc>
      </w:tr>
      <w:bookmarkEnd w:id="122"/>
    </w:tbl>
    <w:p w14:paraId="1609CE1E" w14:textId="77777777" w:rsidR="00F438A8" w:rsidRPr="00E52363" w:rsidRDefault="00F438A8" w:rsidP="00F438A8">
      <w:pPr>
        <w:jc w:val="center"/>
        <w:rPr>
          <w:b/>
          <w:sz w:val="24"/>
        </w:rPr>
      </w:pPr>
    </w:p>
    <w:p w14:paraId="11352394" w14:textId="77777777" w:rsidR="00F438A8" w:rsidRPr="00E52363" w:rsidRDefault="00F438A8" w:rsidP="00F438A8">
      <w:pPr>
        <w:jc w:val="center"/>
        <w:rPr>
          <w:b/>
        </w:rPr>
      </w:pPr>
    </w:p>
    <w:p w14:paraId="3EA28D9A" w14:textId="77777777" w:rsidR="00F438A8" w:rsidRPr="00E52363" w:rsidRDefault="00F438A8" w:rsidP="00F438A8">
      <w:pPr>
        <w:jc w:val="center"/>
      </w:pPr>
    </w:p>
    <w:p w14:paraId="7D1F268E" w14:textId="77777777" w:rsidR="00F438A8" w:rsidRPr="00E52363" w:rsidRDefault="00F438A8" w:rsidP="00F438A8">
      <w:pPr>
        <w:jc w:val="both"/>
        <w:rPr>
          <w:bCs/>
          <w:i/>
          <w:iCs/>
          <w:sz w:val="22"/>
          <w:szCs w:val="22"/>
          <w:lang w:eastAsia="zh-CN"/>
        </w:rPr>
      </w:pPr>
    </w:p>
    <w:p w14:paraId="2F171F15" w14:textId="32B84C62" w:rsidR="00F438A8" w:rsidRPr="004417D1" w:rsidRDefault="00F438A8" w:rsidP="00F438A8">
      <w:pPr>
        <w:pStyle w:val="Tekstpodstawowywcity"/>
        <w:widowControl w:val="0"/>
        <w:rPr>
          <w:b w:val="0"/>
          <w:color w:val="FF0000"/>
          <w:sz w:val="20"/>
          <w:szCs w:val="20"/>
        </w:rPr>
      </w:pPr>
      <w:r w:rsidRPr="004417D1">
        <w:rPr>
          <w:b w:val="0"/>
          <w:sz w:val="20"/>
          <w:szCs w:val="20"/>
        </w:rPr>
        <w:t>*</w:t>
      </w:r>
      <w:r w:rsidRPr="004417D1">
        <w:rPr>
          <w:b w:val="0"/>
          <w:color w:val="FF0000"/>
          <w:sz w:val="20"/>
          <w:szCs w:val="20"/>
        </w:rPr>
        <w:t xml:space="preserve">Do wykazu należy dołączyć: właściwe dokumenty wymienione w części VIII ust. 6  pkt </w:t>
      </w:r>
      <w:r w:rsidR="004417D1" w:rsidRPr="004417D1">
        <w:rPr>
          <w:b w:val="0"/>
          <w:color w:val="FF0000"/>
          <w:sz w:val="20"/>
          <w:szCs w:val="20"/>
        </w:rPr>
        <w:t>2</w:t>
      </w:r>
      <w:r w:rsidRPr="004417D1">
        <w:rPr>
          <w:b w:val="0"/>
          <w:color w:val="FF0000"/>
          <w:sz w:val="20"/>
          <w:szCs w:val="20"/>
        </w:rPr>
        <w:t>) SWZ</w:t>
      </w:r>
    </w:p>
    <w:p w14:paraId="25102818" w14:textId="77777777" w:rsidR="00F438A8" w:rsidRPr="00E52363" w:rsidRDefault="00F438A8" w:rsidP="00F438A8">
      <w:pPr>
        <w:widowControl w:val="0"/>
        <w:rPr>
          <w:i/>
        </w:rPr>
      </w:pPr>
      <w:r w:rsidRPr="004417D1">
        <w:rPr>
          <w:i/>
        </w:rPr>
        <w:t>Uwaga:</w:t>
      </w:r>
      <w:r w:rsidRPr="00E52363">
        <w:rPr>
          <w:i/>
        </w:rPr>
        <w:t xml:space="preserve"> </w:t>
      </w:r>
    </w:p>
    <w:p w14:paraId="77DEF4C9" w14:textId="77777777" w:rsidR="00F438A8" w:rsidRPr="00E52363" w:rsidRDefault="00F438A8" w:rsidP="00F438A8">
      <w:pPr>
        <w:widowControl w:val="0"/>
        <w:spacing w:after="160" w:line="259" w:lineRule="auto"/>
        <w:jc w:val="both"/>
        <w:rPr>
          <w:i/>
        </w:rPr>
      </w:pPr>
      <w:r w:rsidRPr="00E52363">
        <w:rPr>
          <w:i/>
        </w:rPr>
        <w:t xml:space="preserve">W przypadku gdy Wykonawca składający ofertę </w:t>
      </w:r>
      <w:r w:rsidRPr="00E52363">
        <w:rPr>
          <w:b/>
          <w:i/>
        </w:rPr>
        <w:t>polega na potencjale technicznym innych podmiotów,</w:t>
      </w:r>
      <w:r w:rsidRPr="00E52363">
        <w:rPr>
          <w:i/>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E52363">
        <w:rPr>
          <w:b/>
          <w:i/>
        </w:rPr>
        <w:t xml:space="preserve">zobowiązanie </w:t>
      </w:r>
      <w:r w:rsidRPr="00E52363">
        <w:rPr>
          <w:i/>
        </w:rPr>
        <w:t>tych podmiotów do oddania mu do dyspozycji niezbędnych zasobów na potrzeby wykonania zamówienia.</w:t>
      </w:r>
    </w:p>
    <w:p w14:paraId="3F61BB94" w14:textId="77777777" w:rsidR="00F438A8" w:rsidRPr="00E52363" w:rsidRDefault="00F438A8" w:rsidP="00F438A8">
      <w:pPr>
        <w:rPr>
          <w:i/>
        </w:rPr>
        <w:sectPr w:rsidR="00F438A8" w:rsidRPr="00E52363" w:rsidSect="00F438A8">
          <w:pgSz w:w="11907" w:h="16840" w:code="9"/>
          <w:pgMar w:top="1417" w:right="1275" w:bottom="1417" w:left="1417" w:header="709" w:footer="176" w:gutter="0"/>
          <w:cols w:space="708"/>
          <w:docGrid w:linePitch="360"/>
        </w:sectPr>
      </w:pPr>
      <w:r w:rsidRPr="00E52363">
        <w:rPr>
          <w:i/>
        </w:rPr>
        <w:t xml:space="preserve">Wykaz zobowiązany będzie złożyć wykonawca, którego oferta zostanie najwyżej oceniona, lub wykonawcy, których Zamawiający wezwie do złożenia podmiotowych środków dowodowych zgodnie z </w:t>
      </w:r>
      <w:r w:rsidRPr="00E52363">
        <w:rPr>
          <w:bCs/>
          <w:i/>
          <w:sz w:val="22"/>
        </w:rPr>
        <w:t>§</w:t>
      </w:r>
      <w:r w:rsidRPr="00E52363">
        <w:rPr>
          <w:i/>
        </w:rPr>
        <w:t xml:space="preserve"> 39 Regulaminu. </w:t>
      </w:r>
    </w:p>
    <w:bookmarkEnd w:id="121"/>
    <w:p w14:paraId="71A5C163" w14:textId="77777777" w:rsidR="00F438A8" w:rsidRDefault="00F438A8" w:rsidP="00490259">
      <w:pPr>
        <w:jc w:val="both"/>
        <w:rPr>
          <w:rFonts w:eastAsiaTheme="majorEastAsia"/>
          <w:b/>
          <w:bCs/>
          <w:color w:val="2F5496" w:themeColor="accent1" w:themeShade="BF"/>
          <w:spacing w:val="20"/>
          <w:sz w:val="28"/>
          <w:szCs w:val="28"/>
        </w:rPr>
      </w:pPr>
    </w:p>
    <w:p w14:paraId="4EB06F4B" w14:textId="3EB74E35" w:rsidR="00F438A8" w:rsidRPr="00E52363" w:rsidRDefault="00F438A8" w:rsidP="00F438A8">
      <w:pPr>
        <w:jc w:val="both"/>
        <w:rPr>
          <w:rFonts w:eastAsiaTheme="majorEastAsia"/>
          <w:b/>
          <w:bCs/>
          <w:color w:val="2F5496" w:themeColor="accent1" w:themeShade="BF"/>
          <w:spacing w:val="20"/>
          <w:sz w:val="24"/>
          <w:szCs w:val="24"/>
        </w:rPr>
      </w:pPr>
      <w:r w:rsidRPr="00E52363">
        <w:rPr>
          <w:rFonts w:eastAsiaTheme="majorEastAsia"/>
          <w:b/>
          <w:bCs/>
          <w:color w:val="2F5496" w:themeColor="accent1" w:themeShade="BF"/>
          <w:spacing w:val="20"/>
          <w:sz w:val="24"/>
          <w:szCs w:val="24"/>
        </w:rPr>
        <w:t>Załącznik nr 4.1</w:t>
      </w:r>
      <w:r>
        <w:rPr>
          <w:rFonts w:eastAsiaTheme="majorEastAsia"/>
          <w:b/>
          <w:bCs/>
          <w:color w:val="2F5496" w:themeColor="accent1" w:themeShade="BF"/>
          <w:spacing w:val="20"/>
          <w:sz w:val="24"/>
          <w:szCs w:val="24"/>
        </w:rPr>
        <w:t>2</w:t>
      </w:r>
      <w:r w:rsidRPr="00E52363">
        <w:rPr>
          <w:rFonts w:eastAsiaTheme="majorEastAsia"/>
          <w:b/>
          <w:bCs/>
          <w:color w:val="2F5496" w:themeColor="accent1" w:themeShade="BF"/>
          <w:spacing w:val="20"/>
          <w:sz w:val="24"/>
          <w:szCs w:val="24"/>
        </w:rPr>
        <w:t xml:space="preserve"> do SWZ – Oświadczenie o posiadaniu przez podmiot realizujący usługę transportu odpadów wpisu do Rejestru podmiotów wprowadzających produkty, produkty w opakowaniu i gospodarujących odpadami (BDO), w zakresie transportu odpadów</w:t>
      </w:r>
    </w:p>
    <w:p w14:paraId="61AA7147" w14:textId="77777777" w:rsidR="00F438A8" w:rsidRPr="00E52363" w:rsidRDefault="00F438A8" w:rsidP="00F438A8">
      <w:pPr>
        <w:rPr>
          <w:i/>
        </w:rPr>
      </w:pPr>
    </w:p>
    <w:p w14:paraId="62C8933F" w14:textId="77777777" w:rsidR="00F438A8" w:rsidRPr="00E52363" w:rsidRDefault="00F438A8" w:rsidP="00F438A8">
      <w:pPr>
        <w:rPr>
          <w:i/>
        </w:rPr>
      </w:pPr>
    </w:p>
    <w:p w14:paraId="43C5CBA7" w14:textId="77777777" w:rsidR="00F438A8" w:rsidRPr="00E52363" w:rsidRDefault="00F438A8" w:rsidP="00F438A8">
      <w:pPr>
        <w:spacing w:after="240" w:line="360" w:lineRule="auto"/>
        <w:contextualSpacing/>
        <w:rPr>
          <w:sz w:val="22"/>
        </w:rPr>
      </w:pPr>
      <w:r w:rsidRPr="00E52363">
        <w:rPr>
          <w:sz w:val="22"/>
        </w:rPr>
        <w:t>Miejscowość __________________</w:t>
      </w:r>
      <w:r w:rsidRPr="00E52363">
        <w:rPr>
          <w:sz w:val="22"/>
        </w:rPr>
        <w:tab/>
      </w:r>
      <w:r w:rsidRPr="00E52363">
        <w:rPr>
          <w:sz w:val="22"/>
        </w:rPr>
        <w:tab/>
      </w:r>
      <w:r w:rsidRPr="00E52363">
        <w:rPr>
          <w:sz w:val="22"/>
        </w:rPr>
        <w:tab/>
      </w:r>
      <w:r w:rsidRPr="00E52363">
        <w:rPr>
          <w:sz w:val="22"/>
        </w:rPr>
        <w:tab/>
      </w:r>
      <w:r w:rsidRPr="00E52363">
        <w:rPr>
          <w:sz w:val="22"/>
        </w:rPr>
        <w:tab/>
      </w:r>
      <w:r w:rsidRPr="00E52363">
        <w:rPr>
          <w:sz w:val="22"/>
        </w:rPr>
        <w:tab/>
        <w:t>Data ____________</w:t>
      </w:r>
    </w:p>
    <w:p w14:paraId="16229180" w14:textId="77777777" w:rsidR="00F438A8" w:rsidRPr="00E52363" w:rsidRDefault="00F438A8" w:rsidP="00F438A8">
      <w:pPr>
        <w:spacing w:after="240" w:line="360" w:lineRule="auto"/>
        <w:contextualSpacing/>
        <w:rPr>
          <w:sz w:val="22"/>
        </w:rPr>
      </w:pPr>
    </w:p>
    <w:p w14:paraId="47348815" w14:textId="77777777" w:rsidR="00F438A8" w:rsidRPr="00E52363" w:rsidRDefault="00F438A8" w:rsidP="00F438A8">
      <w:pPr>
        <w:spacing w:after="240" w:line="360" w:lineRule="auto"/>
        <w:contextualSpacing/>
        <w:jc w:val="center"/>
        <w:rPr>
          <w:b/>
          <w:sz w:val="22"/>
        </w:rPr>
      </w:pPr>
    </w:p>
    <w:p w14:paraId="45556A64" w14:textId="77777777" w:rsidR="00F438A8" w:rsidRPr="00E52363" w:rsidRDefault="00F438A8" w:rsidP="00F438A8">
      <w:pPr>
        <w:spacing w:after="240" w:line="360" w:lineRule="auto"/>
        <w:contextualSpacing/>
        <w:jc w:val="center"/>
        <w:rPr>
          <w:b/>
          <w:sz w:val="22"/>
        </w:rPr>
      </w:pPr>
      <w:r w:rsidRPr="00E52363">
        <w:rPr>
          <w:b/>
          <w:sz w:val="22"/>
        </w:rPr>
        <w:t>PEŁNA NAZWA WYKONAWCY</w:t>
      </w:r>
    </w:p>
    <w:p w14:paraId="78DF5338" w14:textId="77777777" w:rsidR="00F438A8" w:rsidRPr="00E52363" w:rsidRDefault="00F438A8" w:rsidP="00F438A8">
      <w:pPr>
        <w:spacing w:after="240" w:line="360" w:lineRule="auto"/>
        <w:contextualSpacing/>
        <w:jc w:val="both"/>
        <w:rPr>
          <w:sz w:val="22"/>
        </w:rPr>
      </w:pPr>
    </w:p>
    <w:p w14:paraId="2A8883D4" w14:textId="77777777" w:rsidR="00F438A8" w:rsidRPr="00E52363" w:rsidRDefault="00F438A8" w:rsidP="00F438A8">
      <w:pPr>
        <w:spacing w:after="240" w:line="360" w:lineRule="auto"/>
        <w:contextualSpacing/>
        <w:jc w:val="center"/>
        <w:rPr>
          <w:sz w:val="22"/>
        </w:rPr>
      </w:pPr>
      <w:r w:rsidRPr="00E52363">
        <w:rPr>
          <w:sz w:val="22"/>
        </w:rPr>
        <w:t>________________________</w:t>
      </w:r>
    </w:p>
    <w:p w14:paraId="523638DA" w14:textId="77777777" w:rsidR="00F438A8" w:rsidRPr="00E52363" w:rsidRDefault="00F438A8" w:rsidP="00F438A8">
      <w:pPr>
        <w:spacing w:after="240" w:line="360" w:lineRule="auto"/>
        <w:contextualSpacing/>
        <w:jc w:val="center"/>
        <w:rPr>
          <w:sz w:val="22"/>
        </w:rPr>
      </w:pPr>
      <w:r w:rsidRPr="00E52363">
        <w:rPr>
          <w:sz w:val="22"/>
        </w:rPr>
        <w:t>________________________</w:t>
      </w:r>
    </w:p>
    <w:p w14:paraId="052FDF10" w14:textId="77777777" w:rsidR="00F438A8" w:rsidRPr="00E52363" w:rsidRDefault="00F438A8" w:rsidP="00F438A8">
      <w:pPr>
        <w:spacing w:after="240" w:line="360" w:lineRule="auto"/>
        <w:contextualSpacing/>
        <w:jc w:val="center"/>
        <w:rPr>
          <w:sz w:val="22"/>
          <w:szCs w:val="24"/>
        </w:rPr>
      </w:pPr>
      <w:r w:rsidRPr="00E52363">
        <w:rPr>
          <w:sz w:val="22"/>
          <w:szCs w:val="24"/>
        </w:rPr>
        <w:t>________________________</w:t>
      </w:r>
    </w:p>
    <w:p w14:paraId="188D1074" w14:textId="77777777" w:rsidR="00F438A8" w:rsidRPr="00E52363" w:rsidRDefault="00F438A8" w:rsidP="00F438A8">
      <w:pPr>
        <w:spacing w:after="240" w:line="360" w:lineRule="auto"/>
        <w:contextualSpacing/>
        <w:jc w:val="center"/>
        <w:rPr>
          <w:b/>
          <w:sz w:val="22"/>
        </w:rPr>
      </w:pPr>
    </w:p>
    <w:p w14:paraId="76BCE8FC" w14:textId="77777777" w:rsidR="00F438A8" w:rsidRPr="00E52363" w:rsidRDefault="00F438A8" w:rsidP="00F438A8">
      <w:pPr>
        <w:spacing w:after="240" w:line="360" w:lineRule="auto"/>
        <w:contextualSpacing/>
        <w:jc w:val="center"/>
        <w:rPr>
          <w:b/>
          <w:sz w:val="28"/>
        </w:rPr>
      </w:pPr>
      <w:r w:rsidRPr="00E52363">
        <w:rPr>
          <w:b/>
          <w:sz w:val="28"/>
        </w:rPr>
        <w:t>OŚWIADCZENIE WYKONAWCY</w:t>
      </w:r>
    </w:p>
    <w:p w14:paraId="48430A40" w14:textId="77777777" w:rsidR="00F438A8" w:rsidRPr="00E52363" w:rsidRDefault="00F438A8" w:rsidP="00F438A8">
      <w:pPr>
        <w:tabs>
          <w:tab w:val="left" w:pos="315"/>
        </w:tabs>
        <w:spacing w:after="240" w:line="360" w:lineRule="auto"/>
        <w:contextualSpacing/>
        <w:outlineLvl w:val="0"/>
        <w:rPr>
          <w:sz w:val="24"/>
          <w:szCs w:val="24"/>
        </w:rPr>
      </w:pPr>
    </w:p>
    <w:p w14:paraId="4EED1915" w14:textId="77777777" w:rsidR="00F438A8" w:rsidRPr="00E52363" w:rsidRDefault="00F438A8" w:rsidP="00F438A8">
      <w:pPr>
        <w:spacing w:after="240" w:line="360" w:lineRule="auto"/>
        <w:contextualSpacing/>
        <w:jc w:val="center"/>
        <w:rPr>
          <w:sz w:val="24"/>
          <w:szCs w:val="24"/>
        </w:rPr>
      </w:pPr>
      <w:r w:rsidRPr="00E52363">
        <w:rPr>
          <w:sz w:val="24"/>
          <w:szCs w:val="24"/>
        </w:rPr>
        <w:t xml:space="preserve">Przystępując do udziału w postępowaniu na </w:t>
      </w:r>
    </w:p>
    <w:p w14:paraId="78E820AE" w14:textId="62B91EDD" w:rsidR="00F438A8" w:rsidRPr="00E52363" w:rsidRDefault="00F438A8" w:rsidP="00F438A8">
      <w:pPr>
        <w:widowControl w:val="0"/>
        <w:ind w:left="-142" w:firstLine="142"/>
        <w:jc w:val="center"/>
        <w:rPr>
          <w:b/>
          <w:bCs/>
          <w:i/>
          <w:color w:val="000000"/>
          <w:sz w:val="24"/>
          <w:szCs w:val="24"/>
        </w:rPr>
      </w:pPr>
      <w:r w:rsidRPr="00E52363">
        <w:rPr>
          <w:b/>
          <w:bCs/>
          <w:i/>
          <w:color w:val="000000"/>
          <w:sz w:val="24"/>
          <w:szCs w:val="24"/>
        </w:rPr>
        <w:t>„</w:t>
      </w:r>
      <w:r w:rsidRPr="00E52363">
        <w:rPr>
          <w:rFonts w:cs="Calibri"/>
          <w:b/>
          <w:bCs/>
          <w:i/>
          <w:iCs/>
          <w:color w:val="000000"/>
          <w:sz w:val="24"/>
          <w:szCs w:val="24"/>
        </w:rPr>
        <w:t xml:space="preserve">Gospodarowanie odpadami innymi niż niebezpieczne (w tym transport, zbieranie, przetwarzanie odpadów) dla Polskiej Grupy Górniczej S.A. Oddział KWK </w:t>
      </w:r>
      <w:r w:rsidR="002A7021">
        <w:rPr>
          <w:rFonts w:cs="Calibri"/>
          <w:b/>
          <w:bCs/>
          <w:i/>
          <w:iCs/>
          <w:color w:val="000000"/>
          <w:sz w:val="24"/>
          <w:szCs w:val="24"/>
        </w:rPr>
        <w:t>Bolesław Śmiały</w:t>
      </w:r>
      <w:r w:rsidRPr="00E52363">
        <w:rPr>
          <w:rFonts w:cs="Calibri"/>
          <w:b/>
          <w:bCs/>
          <w:i/>
          <w:iCs/>
          <w:color w:val="000000"/>
          <w:sz w:val="24"/>
          <w:szCs w:val="24"/>
        </w:rPr>
        <w:t xml:space="preserve"> </w:t>
      </w:r>
    </w:p>
    <w:p w14:paraId="7C3A9C2F" w14:textId="77777777" w:rsidR="00F438A8" w:rsidRPr="00E52363" w:rsidRDefault="00F438A8" w:rsidP="00F438A8">
      <w:pPr>
        <w:autoSpaceDE w:val="0"/>
        <w:autoSpaceDN w:val="0"/>
        <w:adjustRightInd w:val="0"/>
        <w:spacing w:after="240" w:line="360" w:lineRule="auto"/>
        <w:contextualSpacing/>
        <w:rPr>
          <w:b/>
          <w:sz w:val="24"/>
          <w:szCs w:val="24"/>
        </w:rPr>
      </w:pPr>
    </w:p>
    <w:p w14:paraId="6F86A358" w14:textId="77777777" w:rsidR="00F438A8" w:rsidRPr="00E52363" w:rsidRDefault="00F438A8" w:rsidP="00F438A8">
      <w:pPr>
        <w:autoSpaceDE w:val="0"/>
        <w:autoSpaceDN w:val="0"/>
        <w:adjustRightInd w:val="0"/>
        <w:spacing w:after="240" w:line="360" w:lineRule="auto"/>
        <w:contextualSpacing/>
        <w:jc w:val="center"/>
        <w:rPr>
          <w:sz w:val="24"/>
          <w:szCs w:val="24"/>
        </w:rPr>
      </w:pPr>
    </w:p>
    <w:p w14:paraId="1B3552F1" w14:textId="77777777" w:rsidR="00F438A8" w:rsidRPr="00E52363" w:rsidRDefault="00F438A8" w:rsidP="00F438A8">
      <w:pPr>
        <w:spacing w:after="240" w:line="360" w:lineRule="auto"/>
        <w:contextualSpacing/>
        <w:jc w:val="both"/>
        <w:rPr>
          <w:sz w:val="22"/>
        </w:rPr>
      </w:pPr>
      <w:r w:rsidRPr="00E52363">
        <w:rPr>
          <w:sz w:val="24"/>
          <w:szCs w:val="24"/>
        </w:rPr>
        <w:t xml:space="preserve">Oświadczam, że posiadam wpis do Rejestru podmiotów wprowadzających produkty, produkty w opakowaniu i gospodarujących odpadami (BDO), w zakresie transportu odpadów objętych przedmiotem zamówienia, zgodnie z ustawą z dnia 14 grudnia 2012 r. o odpadach, art. 27 ust. 2 pkt 3; art. 49; art. 50 ust. 1 pkt 5 lit. b. - </w:t>
      </w:r>
      <w:r w:rsidRPr="00E52363">
        <w:rPr>
          <w:rFonts w:eastAsia="MS Mincho"/>
          <w:sz w:val="24"/>
          <w:szCs w:val="24"/>
        </w:rPr>
        <w:t xml:space="preserve">nr rejestrowy BDO </w:t>
      </w:r>
      <w:r w:rsidRPr="00E52363">
        <w:rPr>
          <w:sz w:val="22"/>
        </w:rPr>
        <w:t>________________________</w:t>
      </w:r>
    </w:p>
    <w:p w14:paraId="67BBB7A6" w14:textId="77777777" w:rsidR="00F438A8" w:rsidRPr="00E52363" w:rsidRDefault="00F438A8" w:rsidP="00F438A8">
      <w:pPr>
        <w:spacing w:after="160" w:line="259" w:lineRule="auto"/>
        <w:rPr>
          <w:i/>
          <w:iCs/>
        </w:rPr>
      </w:pPr>
    </w:p>
    <w:p w14:paraId="27813BD0" w14:textId="19402165" w:rsidR="00F438A8" w:rsidRPr="00AD4F16" w:rsidRDefault="00F438A8" w:rsidP="00F438A8">
      <w:pPr>
        <w:spacing w:after="160" w:line="259" w:lineRule="auto"/>
        <w:rPr>
          <w:i/>
          <w:iCs/>
          <w:highlight w:val="yellow"/>
        </w:rPr>
        <w:sectPr w:rsidR="00F438A8" w:rsidRPr="00AD4F16" w:rsidSect="00F438A8">
          <w:footerReference w:type="default" r:id="rId16"/>
          <w:pgSz w:w="11906" w:h="16838"/>
          <w:pgMar w:top="1417" w:right="1417" w:bottom="1417" w:left="1417" w:header="708" w:footer="708" w:gutter="0"/>
          <w:cols w:space="708"/>
          <w:docGrid w:linePitch="360"/>
        </w:sectPr>
      </w:pPr>
    </w:p>
    <w:p w14:paraId="0718E07F" w14:textId="77777777" w:rsidR="00F438A8" w:rsidRDefault="00F438A8" w:rsidP="00490259">
      <w:pPr>
        <w:jc w:val="both"/>
        <w:rPr>
          <w:rFonts w:eastAsiaTheme="majorEastAsia"/>
          <w:b/>
          <w:bCs/>
          <w:color w:val="2F5496" w:themeColor="accent1" w:themeShade="BF"/>
          <w:spacing w:val="20"/>
          <w:sz w:val="28"/>
          <w:szCs w:val="28"/>
        </w:rPr>
      </w:pPr>
    </w:p>
    <w:p w14:paraId="38F6A2FF" w14:textId="77777777" w:rsidR="00F438A8" w:rsidRDefault="00F438A8" w:rsidP="00946CFF">
      <w:pPr>
        <w:jc w:val="center"/>
        <w:rPr>
          <w:rFonts w:eastAsiaTheme="majorEastAsia"/>
          <w:b/>
          <w:bCs/>
          <w:color w:val="2F5496" w:themeColor="accent1" w:themeShade="BF"/>
          <w:spacing w:val="20"/>
          <w:sz w:val="28"/>
          <w:szCs w:val="28"/>
        </w:rPr>
      </w:pPr>
    </w:p>
    <w:p w14:paraId="2DD9559C" w14:textId="60690BCD" w:rsidR="00490259" w:rsidRPr="00DE0294" w:rsidRDefault="00490259" w:rsidP="00946CFF">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E4BD5">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E4BD5">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5" w:name="_Hlk67825429"/>
      <w:bookmarkEnd w:id="12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6A4687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2A7021">
        <w:rPr>
          <w:sz w:val="22"/>
          <w:szCs w:val="22"/>
        </w:rPr>
        <w:t>3 916 </w:t>
      </w:r>
      <w:r w:rsidR="001E7440" w:rsidRPr="002A7021">
        <w:rPr>
          <w:sz w:val="22"/>
          <w:szCs w:val="22"/>
        </w:rPr>
        <w:t>71</w:t>
      </w:r>
      <w:r w:rsidR="001E7440">
        <w:rPr>
          <w:sz w:val="22"/>
          <w:szCs w:val="22"/>
        </w:rPr>
        <w:t>9</w:t>
      </w:r>
      <w:r w:rsidR="001E7440" w:rsidRPr="002A7021">
        <w:rPr>
          <w:sz w:val="22"/>
          <w:szCs w:val="22"/>
        </w:rPr>
        <w:t xml:space="preserve"> </w:t>
      </w:r>
      <w:r w:rsidR="001E7440">
        <w:rPr>
          <w:sz w:val="22"/>
          <w:szCs w:val="22"/>
        </w:rPr>
        <w:t>0</w:t>
      </w:r>
      <w:r w:rsidR="001E7440" w:rsidRPr="002A7021">
        <w:rPr>
          <w:sz w:val="22"/>
          <w:szCs w:val="22"/>
        </w:rPr>
        <w:t>00</w:t>
      </w:r>
      <w:r w:rsidRPr="002A7021">
        <w:rPr>
          <w:sz w:val="22"/>
          <w:szCs w:val="22"/>
        </w:rPr>
        <w:t xml:space="preserve">,00 zł, NIP 634-283-47-28, REGON: 360615984, </w:t>
      </w:r>
      <w:r w:rsidRPr="002A7021">
        <w:rPr>
          <w:rFonts w:eastAsia="MS Mincho"/>
          <w:sz w:val="22"/>
          <w:szCs w:val="22"/>
        </w:rPr>
        <w:t xml:space="preserve">nr rejestrowy BDO  000014704, </w:t>
      </w:r>
      <w:r w:rsidRPr="002A7021">
        <w:rPr>
          <w:sz w:val="22"/>
          <w:szCs w:val="22"/>
        </w:rPr>
        <w:t>zwana</w:t>
      </w:r>
      <w:r w:rsidRPr="00C1155B">
        <w:rPr>
          <w:sz w:val="22"/>
          <w:szCs w:val="22"/>
        </w:rPr>
        <w:t xml:space="preserve">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E4BD5">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E4BD5">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E91F98E" w14:textId="320E4DE8" w:rsidR="00946CFF"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6662700" w:history="1">
            <w:r w:rsidR="00946CFF" w:rsidRPr="00FB52BA">
              <w:rPr>
                <w:rStyle w:val="Hipercze"/>
                <w:noProof/>
              </w:rPr>
              <w:t>§ 1. Podstawa zawarcia Umowy</w:t>
            </w:r>
            <w:r w:rsidR="00946CFF">
              <w:rPr>
                <w:noProof/>
                <w:webHidden/>
              </w:rPr>
              <w:tab/>
            </w:r>
            <w:r w:rsidR="00946CFF">
              <w:rPr>
                <w:noProof/>
                <w:webHidden/>
              </w:rPr>
              <w:fldChar w:fldCharType="begin"/>
            </w:r>
            <w:r w:rsidR="00946CFF">
              <w:rPr>
                <w:noProof/>
                <w:webHidden/>
              </w:rPr>
              <w:instrText xml:space="preserve"> PAGEREF _Toc206662700 \h </w:instrText>
            </w:r>
            <w:r w:rsidR="00946CFF">
              <w:rPr>
                <w:noProof/>
                <w:webHidden/>
              </w:rPr>
            </w:r>
            <w:r w:rsidR="00946CFF">
              <w:rPr>
                <w:noProof/>
                <w:webHidden/>
              </w:rPr>
              <w:fldChar w:fldCharType="separate"/>
            </w:r>
            <w:r w:rsidR="0024616D">
              <w:rPr>
                <w:noProof/>
                <w:webHidden/>
              </w:rPr>
              <w:t>48</w:t>
            </w:r>
            <w:r w:rsidR="00946CFF">
              <w:rPr>
                <w:noProof/>
                <w:webHidden/>
              </w:rPr>
              <w:fldChar w:fldCharType="end"/>
            </w:r>
          </w:hyperlink>
        </w:p>
        <w:p w14:paraId="711FB5D1" w14:textId="5B07FBE4"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1" w:history="1">
            <w:r w:rsidRPr="00FB52BA">
              <w:rPr>
                <w:rStyle w:val="Hipercze"/>
                <w:noProof/>
              </w:rPr>
              <w:t>§ 2. Przedmiot Umowy</w:t>
            </w:r>
            <w:r>
              <w:rPr>
                <w:noProof/>
                <w:webHidden/>
              </w:rPr>
              <w:tab/>
            </w:r>
            <w:r>
              <w:rPr>
                <w:noProof/>
                <w:webHidden/>
              </w:rPr>
              <w:fldChar w:fldCharType="begin"/>
            </w:r>
            <w:r>
              <w:rPr>
                <w:noProof/>
                <w:webHidden/>
              </w:rPr>
              <w:instrText xml:space="preserve"> PAGEREF _Toc206662701 \h </w:instrText>
            </w:r>
            <w:r>
              <w:rPr>
                <w:noProof/>
                <w:webHidden/>
              </w:rPr>
            </w:r>
            <w:r>
              <w:rPr>
                <w:noProof/>
                <w:webHidden/>
              </w:rPr>
              <w:fldChar w:fldCharType="separate"/>
            </w:r>
            <w:r w:rsidR="0024616D">
              <w:rPr>
                <w:noProof/>
                <w:webHidden/>
              </w:rPr>
              <w:t>48</w:t>
            </w:r>
            <w:r>
              <w:rPr>
                <w:noProof/>
                <w:webHidden/>
              </w:rPr>
              <w:fldChar w:fldCharType="end"/>
            </w:r>
          </w:hyperlink>
        </w:p>
        <w:p w14:paraId="688F0F3B" w14:textId="19E44798"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2" w:history="1">
            <w:r w:rsidRPr="00FB52BA">
              <w:rPr>
                <w:rStyle w:val="Hipercze"/>
                <w:noProof/>
              </w:rPr>
              <w:t>§ 3. Cena i sposób rozliczeń</w:t>
            </w:r>
            <w:r>
              <w:rPr>
                <w:noProof/>
                <w:webHidden/>
              </w:rPr>
              <w:tab/>
            </w:r>
            <w:r>
              <w:rPr>
                <w:noProof/>
                <w:webHidden/>
              </w:rPr>
              <w:fldChar w:fldCharType="begin"/>
            </w:r>
            <w:r>
              <w:rPr>
                <w:noProof/>
                <w:webHidden/>
              </w:rPr>
              <w:instrText xml:space="preserve"> PAGEREF _Toc206662702 \h </w:instrText>
            </w:r>
            <w:r>
              <w:rPr>
                <w:noProof/>
                <w:webHidden/>
              </w:rPr>
            </w:r>
            <w:r>
              <w:rPr>
                <w:noProof/>
                <w:webHidden/>
              </w:rPr>
              <w:fldChar w:fldCharType="separate"/>
            </w:r>
            <w:r w:rsidR="0024616D">
              <w:rPr>
                <w:noProof/>
                <w:webHidden/>
              </w:rPr>
              <w:t>48</w:t>
            </w:r>
            <w:r>
              <w:rPr>
                <w:noProof/>
                <w:webHidden/>
              </w:rPr>
              <w:fldChar w:fldCharType="end"/>
            </w:r>
          </w:hyperlink>
        </w:p>
        <w:p w14:paraId="53483176" w14:textId="14D580E9"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3" w:history="1">
            <w:r w:rsidRPr="00FB52BA">
              <w:rPr>
                <w:rStyle w:val="Hipercze"/>
                <w:noProof/>
              </w:rPr>
              <w:t>§ 4. Fakturowanie i płatności</w:t>
            </w:r>
            <w:r>
              <w:rPr>
                <w:noProof/>
                <w:webHidden/>
              </w:rPr>
              <w:tab/>
            </w:r>
            <w:r>
              <w:rPr>
                <w:noProof/>
                <w:webHidden/>
              </w:rPr>
              <w:fldChar w:fldCharType="begin"/>
            </w:r>
            <w:r>
              <w:rPr>
                <w:noProof/>
                <w:webHidden/>
              </w:rPr>
              <w:instrText xml:space="preserve"> PAGEREF _Toc206662703 \h </w:instrText>
            </w:r>
            <w:r>
              <w:rPr>
                <w:noProof/>
                <w:webHidden/>
              </w:rPr>
            </w:r>
            <w:r>
              <w:rPr>
                <w:noProof/>
                <w:webHidden/>
              </w:rPr>
              <w:fldChar w:fldCharType="separate"/>
            </w:r>
            <w:r w:rsidR="0024616D">
              <w:rPr>
                <w:noProof/>
                <w:webHidden/>
              </w:rPr>
              <w:t>48</w:t>
            </w:r>
            <w:r>
              <w:rPr>
                <w:noProof/>
                <w:webHidden/>
              </w:rPr>
              <w:fldChar w:fldCharType="end"/>
            </w:r>
          </w:hyperlink>
        </w:p>
        <w:p w14:paraId="139E4C58" w14:textId="0A6320E0"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4" w:history="1">
            <w:r w:rsidRPr="00FB52BA">
              <w:rPr>
                <w:rStyle w:val="Hipercze"/>
                <w:noProof/>
              </w:rPr>
              <w:t>§ 5. Termin realizacji</w:t>
            </w:r>
            <w:r>
              <w:rPr>
                <w:noProof/>
                <w:webHidden/>
              </w:rPr>
              <w:tab/>
            </w:r>
            <w:r>
              <w:rPr>
                <w:noProof/>
                <w:webHidden/>
              </w:rPr>
              <w:fldChar w:fldCharType="begin"/>
            </w:r>
            <w:r>
              <w:rPr>
                <w:noProof/>
                <w:webHidden/>
              </w:rPr>
              <w:instrText xml:space="preserve"> PAGEREF _Toc206662704 \h </w:instrText>
            </w:r>
            <w:r>
              <w:rPr>
                <w:noProof/>
                <w:webHidden/>
              </w:rPr>
            </w:r>
            <w:r>
              <w:rPr>
                <w:noProof/>
                <w:webHidden/>
              </w:rPr>
              <w:fldChar w:fldCharType="separate"/>
            </w:r>
            <w:r w:rsidR="0024616D">
              <w:rPr>
                <w:noProof/>
                <w:webHidden/>
              </w:rPr>
              <w:t>50</w:t>
            </w:r>
            <w:r>
              <w:rPr>
                <w:noProof/>
                <w:webHidden/>
              </w:rPr>
              <w:fldChar w:fldCharType="end"/>
            </w:r>
          </w:hyperlink>
        </w:p>
        <w:p w14:paraId="3AE38298" w14:textId="0DAE0636"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5" w:history="1">
            <w:r w:rsidRPr="00FB52BA">
              <w:rPr>
                <w:rStyle w:val="Hipercze"/>
                <w:noProof/>
              </w:rPr>
              <w:t xml:space="preserve">§ 6. Gwarancja i postępowanie reklamacyjne - </w:t>
            </w:r>
            <w:r w:rsidRPr="00FB52BA">
              <w:rPr>
                <w:rStyle w:val="Hipercze"/>
                <w:i/>
                <w:iCs/>
                <w:noProof/>
              </w:rPr>
              <w:t>nie dotyczy</w:t>
            </w:r>
            <w:r>
              <w:rPr>
                <w:noProof/>
                <w:webHidden/>
              </w:rPr>
              <w:tab/>
            </w:r>
            <w:r>
              <w:rPr>
                <w:noProof/>
                <w:webHidden/>
              </w:rPr>
              <w:fldChar w:fldCharType="begin"/>
            </w:r>
            <w:r>
              <w:rPr>
                <w:noProof/>
                <w:webHidden/>
              </w:rPr>
              <w:instrText xml:space="preserve"> PAGEREF _Toc206662705 \h </w:instrText>
            </w:r>
            <w:r>
              <w:rPr>
                <w:noProof/>
                <w:webHidden/>
              </w:rPr>
            </w:r>
            <w:r>
              <w:rPr>
                <w:noProof/>
                <w:webHidden/>
              </w:rPr>
              <w:fldChar w:fldCharType="separate"/>
            </w:r>
            <w:r w:rsidR="0024616D">
              <w:rPr>
                <w:noProof/>
                <w:webHidden/>
              </w:rPr>
              <w:t>50</w:t>
            </w:r>
            <w:r>
              <w:rPr>
                <w:noProof/>
                <w:webHidden/>
              </w:rPr>
              <w:fldChar w:fldCharType="end"/>
            </w:r>
          </w:hyperlink>
        </w:p>
        <w:p w14:paraId="4515C4A7" w14:textId="382A5267"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6" w:history="1">
            <w:r w:rsidRPr="00FB52BA">
              <w:rPr>
                <w:rStyle w:val="Hipercze"/>
                <w:noProof/>
              </w:rPr>
              <w:t>§ 7. Szczególne obowiązki Wykonawcy</w:t>
            </w:r>
            <w:r>
              <w:rPr>
                <w:noProof/>
                <w:webHidden/>
              </w:rPr>
              <w:tab/>
            </w:r>
            <w:r>
              <w:rPr>
                <w:noProof/>
                <w:webHidden/>
              </w:rPr>
              <w:fldChar w:fldCharType="begin"/>
            </w:r>
            <w:r>
              <w:rPr>
                <w:noProof/>
                <w:webHidden/>
              </w:rPr>
              <w:instrText xml:space="preserve"> PAGEREF _Toc206662706 \h </w:instrText>
            </w:r>
            <w:r>
              <w:rPr>
                <w:noProof/>
                <w:webHidden/>
              </w:rPr>
            </w:r>
            <w:r>
              <w:rPr>
                <w:noProof/>
                <w:webHidden/>
              </w:rPr>
              <w:fldChar w:fldCharType="separate"/>
            </w:r>
            <w:r w:rsidR="0024616D">
              <w:rPr>
                <w:noProof/>
                <w:webHidden/>
              </w:rPr>
              <w:t>50</w:t>
            </w:r>
            <w:r>
              <w:rPr>
                <w:noProof/>
                <w:webHidden/>
              </w:rPr>
              <w:fldChar w:fldCharType="end"/>
            </w:r>
          </w:hyperlink>
        </w:p>
        <w:p w14:paraId="6F2626C9" w14:textId="2BB2CB44"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7" w:history="1">
            <w:r w:rsidRPr="00FB52BA">
              <w:rPr>
                <w:rStyle w:val="Hipercze"/>
                <w:noProof/>
              </w:rPr>
              <w:t xml:space="preserve">§ 8. Zabezpieczenie należytego wykonania Umowy – </w:t>
            </w:r>
            <w:r w:rsidRPr="00FB52BA">
              <w:rPr>
                <w:rStyle w:val="Hipercze"/>
                <w:i/>
                <w:iCs/>
                <w:noProof/>
              </w:rPr>
              <w:t>nie dotyczy</w:t>
            </w:r>
            <w:r>
              <w:rPr>
                <w:noProof/>
                <w:webHidden/>
              </w:rPr>
              <w:tab/>
            </w:r>
            <w:r>
              <w:rPr>
                <w:noProof/>
                <w:webHidden/>
              </w:rPr>
              <w:fldChar w:fldCharType="begin"/>
            </w:r>
            <w:r>
              <w:rPr>
                <w:noProof/>
                <w:webHidden/>
              </w:rPr>
              <w:instrText xml:space="preserve"> PAGEREF _Toc206662707 \h </w:instrText>
            </w:r>
            <w:r>
              <w:rPr>
                <w:noProof/>
                <w:webHidden/>
              </w:rPr>
            </w:r>
            <w:r>
              <w:rPr>
                <w:noProof/>
                <w:webHidden/>
              </w:rPr>
              <w:fldChar w:fldCharType="separate"/>
            </w:r>
            <w:r w:rsidR="0024616D">
              <w:rPr>
                <w:noProof/>
                <w:webHidden/>
              </w:rPr>
              <w:t>50</w:t>
            </w:r>
            <w:r>
              <w:rPr>
                <w:noProof/>
                <w:webHidden/>
              </w:rPr>
              <w:fldChar w:fldCharType="end"/>
            </w:r>
          </w:hyperlink>
        </w:p>
        <w:p w14:paraId="25AAF158" w14:textId="1D37C4FB"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8" w:history="1">
            <w:r w:rsidRPr="00FB52BA">
              <w:rPr>
                <w:rStyle w:val="Hipercze"/>
                <w:noProof/>
              </w:rPr>
              <w:t>§ 9. Wymagania dotyczące zatrudnienia</w:t>
            </w:r>
            <w:r>
              <w:rPr>
                <w:noProof/>
                <w:webHidden/>
              </w:rPr>
              <w:tab/>
            </w:r>
            <w:r>
              <w:rPr>
                <w:noProof/>
                <w:webHidden/>
              </w:rPr>
              <w:fldChar w:fldCharType="begin"/>
            </w:r>
            <w:r>
              <w:rPr>
                <w:noProof/>
                <w:webHidden/>
              </w:rPr>
              <w:instrText xml:space="preserve"> PAGEREF _Toc206662708 \h </w:instrText>
            </w:r>
            <w:r>
              <w:rPr>
                <w:noProof/>
                <w:webHidden/>
              </w:rPr>
            </w:r>
            <w:r>
              <w:rPr>
                <w:noProof/>
                <w:webHidden/>
              </w:rPr>
              <w:fldChar w:fldCharType="separate"/>
            </w:r>
            <w:r w:rsidR="0024616D">
              <w:rPr>
                <w:noProof/>
                <w:webHidden/>
              </w:rPr>
              <w:t>50</w:t>
            </w:r>
            <w:r>
              <w:rPr>
                <w:noProof/>
                <w:webHidden/>
              </w:rPr>
              <w:fldChar w:fldCharType="end"/>
            </w:r>
          </w:hyperlink>
        </w:p>
        <w:p w14:paraId="29F98E6B" w14:textId="4CD2B8AE"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09" w:history="1">
            <w:r w:rsidRPr="00FB52BA">
              <w:rPr>
                <w:rStyle w:val="Hipercze"/>
                <w:noProof/>
              </w:rPr>
              <w:t>§ 10. Podwykonawstwo</w:t>
            </w:r>
            <w:r>
              <w:rPr>
                <w:noProof/>
                <w:webHidden/>
              </w:rPr>
              <w:tab/>
            </w:r>
            <w:r>
              <w:rPr>
                <w:noProof/>
                <w:webHidden/>
              </w:rPr>
              <w:fldChar w:fldCharType="begin"/>
            </w:r>
            <w:r>
              <w:rPr>
                <w:noProof/>
                <w:webHidden/>
              </w:rPr>
              <w:instrText xml:space="preserve"> PAGEREF _Toc206662709 \h </w:instrText>
            </w:r>
            <w:r>
              <w:rPr>
                <w:noProof/>
                <w:webHidden/>
              </w:rPr>
            </w:r>
            <w:r>
              <w:rPr>
                <w:noProof/>
                <w:webHidden/>
              </w:rPr>
              <w:fldChar w:fldCharType="separate"/>
            </w:r>
            <w:r w:rsidR="0024616D">
              <w:rPr>
                <w:noProof/>
                <w:webHidden/>
              </w:rPr>
              <w:t>51</w:t>
            </w:r>
            <w:r>
              <w:rPr>
                <w:noProof/>
                <w:webHidden/>
              </w:rPr>
              <w:fldChar w:fldCharType="end"/>
            </w:r>
          </w:hyperlink>
        </w:p>
        <w:p w14:paraId="65D9635B" w14:textId="68C2AB61"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0" w:history="1">
            <w:r w:rsidRPr="00FB52BA">
              <w:rPr>
                <w:rStyle w:val="Hipercze"/>
                <w:noProof/>
              </w:rPr>
              <w:t>§ 11. Nadzór i koordynacja</w:t>
            </w:r>
            <w:r>
              <w:rPr>
                <w:noProof/>
                <w:webHidden/>
              </w:rPr>
              <w:tab/>
            </w:r>
            <w:r>
              <w:rPr>
                <w:noProof/>
                <w:webHidden/>
              </w:rPr>
              <w:fldChar w:fldCharType="begin"/>
            </w:r>
            <w:r>
              <w:rPr>
                <w:noProof/>
                <w:webHidden/>
              </w:rPr>
              <w:instrText xml:space="preserve"> PAGEREF _Toc206662710 \h </w:instrText>
            </w:r>
            <w:r>
              <w:rPr>
                <w:noProof/>
                <w:webHidden/>
              </w:rPr>
            </w:r>
            <w:r>
              <w:rPr>
                <w:noProof/>
                <w:webHidden/>
              </w:rPr>
              <w:fldChar w:fldCharType="separate"/>
            </w:r>
            <w:r w:rsidR="0024616D">
              <w:rPr>
                <w:noProof/>
                <w:webHidden/>
              </w:rPr>
              <w:t>52</w:t>
            </w:r>
            <w:r>
              <w:rPr>
                <w:noProof/>
                <w:webHidden/>
              </w:rPr>
              <w:fldChar w:fldCharType="end"/>
            </w:r>
          </w:hyperlink>
        </w:p>
        <w:p w14:paraId="5FC574A5" w14:textId="143BFA63"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1" w:history="1">
            <w:r w:rsidRPr="00FB52BA">
              <w:rPr>
                <w:rStyle w:val="Hipercze"/>
                <w:noProof/>
              </w:rPr>
              <w:t>§ 12. Badania kontrolne (Audyt)</w:t>
            </w:r>
            <w:r>
              <w:rPr>
                <w:noProof/>
                <w:webHidden/>
              </w:rPr>
              <w:tab/>
            </w:r>
            <w:r>
              <w:rPr>
                <w:noProof/>
                <w:webHidden/>
              </w:rPr>
              <w:fldChar w:fldCharType="begin"/>
            </w:r>
            <w:r>
              <w:rPr>
                <w:noProof/>
                <w:webHidden/>
              </w:rPr>
              <w:instrText xml:space="preserve"> PAGEREF _Toc206662711 \h </w:instrText>
            </w:r>
            <w:r>
              <w:rPr>
                <w:noProof/>
                <w:webHidden/>
              </w:rPr>
            </w:r>
            <w:r>
              <w:rPr>
                <w:noProof/>
                <w:webHidden/>
              </w:rPr>
              <w:fldChar w:fldCharType="separate"/>
            </w:r>
            <w:r w:rsidR="0024616D">
              <w:rPr>
                <w:noProof/>
                <w:webHidden/>
              </w:rPr>
              <w:t>52</w:t>
            </w:r>
            <w:r>
              <w:rPr>
                <w:noProof/>
                <w:webHidden/>
              </w:rPr>
              <w:fldChar w:fldCharType="end"/>
            </w:r>
          </w:hyperlink>
        </w:p>
        <w:p w14:paraId="3518CEEF" w14:textId="3C7C7FF2"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2" w:history="1">
            <w:r w:rsidRPr="00FB52BA">
              <w:rPr>
                <w:rStyle w:val="Hipercze"/>
                <w:noProof/>
              </w:rPr>
              <w:t>§ 13. Kary umowne i odpowiedzialność</w:t>
            </w:r>
            <w:r>
              <w:rPr>
                <w:noProof/>
                <w:webHidden/>
              </w:rPr>
              <w:tab/>
            </w:r>
            <w:r>
              <w:rPr>
                <w:noProof/>
                <w:webHidden/>
              </w:rPr>
              <w:fldChar w:fldCharType="begin"/>
            </w:r>
            <w:r>
              <w:rPr>
                <w:noProof/>
                <w:webHidden/>
              </w:rPr>
              <w:instrText xml:space="preserve"> PAGEREF _Toc206662712 \h </w:instrText>
            </w:r>
            <w:r>
              <w:rPr>
                <w:noProof/>
                <w:webHidden/>
              </w:rPr>
            </w:r>
            <w:r>
              <w:rPr>
                <w:noProof/>
                <w:webHidden/>
              </w:rPr>
              <w:fldChar w:fldCharType="separate"/>
            </w:r>
            <w:r w:rsidR="0024616D">
              <w:rPr>
                <w:noProof/>
                <w:webHidden/>
              </w:rPr>
              <w:t>53</w:t>
            </w:r>
            <w:r>
              <w:rPr>
                <w:noProof/>
                <w:webHidden/>
              </w:rPr>
              <w:fldChar w:fldCharType="end"/>
            </w:r>
          </w:hyperlink>
        </w:p>
        <w:p w14:paraId="13C77D5F" w14:textId="6E25858B"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3" w:history="1">
            <w:r w:rsidRPr="00FB52BA">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_Toc206662713 \h </w:instrText>
            </w:r>
            <w:r>
              <w:rPr>
                <w:noProof/>
                <w:webHidden/>
              </w:rPr>
            </w:r>
            <w:r>
              <w:rPr>
                <w:noProof/>
                <w:webHidden/>
              </w:rPr>
              <w:fldChar w:fldCharType="separate"/>
            </w:r>
            <w:r w:rsidR="0024616D">
              <w:rPr>
                <w:noProof/>
                <w:webHidden/>
              </w:rPr>
              <w:t>55</w:t>
            </w:r>
            <w:r>
              <w:rPr>
                <w:noProof/>
                <w:webHidden/>
              </w:rPr>
              <w:fldChar w:fldCharType="end"/>
            </w:r>
          </w:hyperlink>
        </w:p>
        <w:p w14:paraId="6721511E" w14:textId="624E7B47"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4" w:history="1">
            <w:r w:rsidRPr="00FB52BA">
              <w:rPr>
                <w:rStyle w:val="Hipercze"/>
                <w:noProof/>
              </w:rPr>
              <w:t>§ 15. Zmiany Umowy</w:t>
            </w:r>
            <w:r>
              <w:rPr>
                <w:noProof/>
                <w:webHidden/>
              </w:rPr>
              <w:tab/>
            </w:r>
            <w:r>
              <w:rPr>
                <w:noProof/>
                <w:webHidden/>
              </w:rPr>
              <w:fldChar w:fldCharType="begin"/>
            </w:r>
            <w:r>
              <w:rPr>
                <w:noProof/>
                <w:webHidden/>
              </w:rPr>
              <w:instrText xml:space="preserve"> PAGEREF _Toc206662714 \h </w:instrText>
            </w:r>
            <w:r>
              <w:rPr>
                <w:noProof/>
                <w:webHidden/>
              </w:rPr>
            </w:r>
            <w:r>
              <w:rPr>
                <w:noProof/>
                <w:webHidden/>
              </w:rPr>
              <w:fldChar w:fldCharType="separate"/>
            </w:r>
            <w:r w:rsidR="0024616D">
              <w:rPr>
                <w:noProof/>
                <w:webHidden/>
              </w:rPr>
              <w:t>56</w:t>
            </w:r>
            <w:r>
              <w:rPr>
                <w:noProof/>
                <w:webHidden/>
              </w:rPr>
              <w:fldChar w:fldCharType="end"/>
            </w:r>
          </w:hyperlink>
        </w:p>
        <w:p w14:paraId="0431E12A" w14:textId="56835F2F"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5" w:history="1">
            <w:r w:rsidRPr="00FB52BA">
              <w:rPr>
                <w:rStyle w:val="Hipercze"/>
                <w:noProof/>
              </w:rPr>
              <w:t>§ 16. Waloryzacja – nie dotyczy</w:t>
            </w:r>
            <w:r>
              <w:rPr>
                <w:noProof/>
                <w:webHidden/>
              </w:rPr>
              <w:tab/>
            </w:r>
            <w:r>
              <w:rPr>
                <w:noProof/>
                <w:webHidden/>
              </w:rPr>
              <w:fldChar w:fldCharType="begin"/>
            </w:r>
            <w:r>
              <w:rPr>
                <w:noProof/>
                <w:webHidden/>
              </w:rPr>
              <w:instrText xml:space="preserve"> PAGEREF _Toc206662715 \h </w:instrText>
            </w:r>
            <w:r>
              <w:rPr>
                <w:noProof/>
                <w:webHidden/>
              </w:rPr>
            </w:r>
            <w:r>
              <w:rPr>
                <w:noProof/>
                <w:webHidden/>
              </w:rPr>
              <w:fldChar w:fldCharType="separate"/>
            </w:r>
            <w:r w:rsidR="0024616D">
              <w:rPr>
                <w:noProof/>
                <w:webHidden/>
              </w:rPr>
              <w:t>58</w:t>
            </w:r>
            <w:r>
              <w:rPr>
                <w:noProof/>
                <w:webHidden/>
              </w:rPr>
              <w:fldChar w:fldCharType="end"/>
            </w:r>
          </w:hyperlink>
        </w:p>
        <w:p w14:paraId="0897C601" w14:textId="32113C18"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6" w:history="1">
            <w:r w:rsidRPr="00FB52BA">
              <w:rPr>
                <w:rStyle w:val="Hipercze"/>
                <w:noProof/>
              </w:rPr>
              <w:t>§ 17. Ochrona danych osobowych</w:t>
            </w:r>
            <w:r>
              <w:rPr>
                <w:noProof/>
                <w:webHidden/>
              </w:rPr>
              <w:tab/>
            </w:r>
            <w:r>
              <w:rPr>
                <w:noProof/>
                <w:webHidden/>
              </w:rPr>
              <w:fldChar w:fldCharType="begin"/>
            </w:r>
            <w:r>
              <w:rPr>
                <w:noProof/>
                <w:webHidden/>
              </w:rPr>
              <w:instrText xml:space="preserve"> PAGEREF _Toc206662716 \h </w:instrText>
            </w:r>
            <w:r>
              <w:rPr>
                <w:noProof/>
                <w:webHidden/>
              </w:rPr>
            </w:r>
            <w:r>
              <w:rPr>
                <w:noProof/>
                <w:webHidden/>
              </w:rPr>
              <w:fldChar w:fldCharType="separate"/>
            </w:r>
            <w:r w:rsidR="0024616D">
              <w:rPr>
                <w:noProof/>
                <w:webHidden/>
              </w:rPr>
              <w:t>58</w:t>
            </w:r>
            <w:r>
              <w:rPr>
                <w:noProof/>
                <w:webHidden/>
              </w:rPr>
              <w:fldChar w:fldCharType="end"/>
            </w:r>
          </w:hyperlink>
        </w:p>
        <w:p w14:paraId="4193BB40" w14:textId="2A49AEC0"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7" w:history="1">
            <w:r w:rsidRPr="00FB52BA">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_Toc206662717 \h </w:instrText>
            </w:r>
            <w:r>
              <w:rPr>
                <w:noProof/>
                <w:webHidden/>
              </w:rPr>
            </w:r>
            <w:r>
              <w:rPr>
                <w:noProof/>
                <w:webHidden/>
              </w:rPr>
              <w:fldChar w:fldCharType="separate"/>
            </w:r>
            <w:r w:rsidR="0024616D">
              <w:rPr>
                <w:noProof/>
                <w:webHidden/>
              </w:rPr>
              <w:t>58</w:t>
            </w:r>
            <w:r>
              <w:rPr>
                <w:noProof/>
                <w:webHidden/>
              </w:rPr>
              <w:fldChar w:fldCharType="end"/>
            </w:r>
          </w:hyperlink>
        </w:p>
        <w:p w14:paraId="5B836A81" w14:textId="0D468BEB"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8" w:history="1">
            <w:r w:rsidRPr="00FB52BA">
              <w:rPr>
                <w:rStyle w:val="Hipercze"/>
                <w:noProof/>
              </w:rPr>
              <w:t>§ 19. Zasady etyki</w:t>
            </w:r>
            <w:r>
              <w:rPr>
                <w:noProof/>
                <w:webHidden/>
              </w:rPr>
              <w:tab/>
            </w:r>
            <w:r>
              <w:rPr>
                <w:noProof/>
                <w:webHidden/>
              </w:rPr>
              <w:fldChar w:fldCharType="begin"/>
            </w:r>
            <w:r>
              <w:rPr>
                <w:noProof/>
                <w:webHidden/>
              </w:rPr>
              <w:instrText xml:space="preserve"> PAGEREF _Toc206662718 \h </w:instrText>
            </w:r>
            <w:r>
              <w:rPr>
                <w:noProof/>
                <w:webHidden/>
              </w:rPr>
            </w:r>
            <w:r>
              <w:rPr>
                <w:noProof/>
                <w:webHidden/>
              </w:rPr>
              <w:fldChar w:fldCharType="separate"/>
            </w:r>
            <w:r w:rsidR="0024616D">
              <w:rPr>
                <w:noProof/>
                <w:webHidden/>
              </w:rPr>
              <w:t>59</w:t>
            </w:r>
            <w:r>
              <w:rPr>
                <w:noProof/>
                <w:webHidden/>
              </w:rPr>
              <w:fldChar w:fldCharType="end"/>
            </w:r>
          </w:hyperlink>
        </w:p>
        <w:p w14:paraId="5B99B20D" w14:textId="4D50C725"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19" w:history="1">
            <w:r w:rsidRPr="00FB52BA">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_Toc206662719 \h </w:instrText>
            </w:r>
            <w:r>
              <w:rPr>
                <w:noProof/>
                <w:webHidden/>
              </w:rPr>
            </w:r>
            <w:r>
              <w:rPr>
                <w:noProof/>
                <w:webHidden/>
              </w:rPr>
              <w:fldChar w:fldCharType="separate"/>
            </w:r>
            <w:r w:rsidR="0024616D">
              <w:rPr>
                <w:noProof/>
                <w:webHidden/>
              </w:rPr>
              <w:t>60</w:t>
            </w:r>
            <w:r>
              <w:rPr>
                <w:noProof/>
                <w:webHidden/>
              </w:rPr>
              <w:fldChar w:fldCharType="end"/>
            </w:r>
          </w:hyperlink>
        </w:p>
        <w:p w14:paraId="325078BC" w14:textId="7A21A296"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20" w:history="1">
            <w:r w:rsidRPr="00FB52BA">
              <w:rPr>
                <w:rStyle w:val="Hipercze"/>
                <w:noProof/>
              </w:rPr>
              <w:t>§ 21. Siła wyższa</w:t>
            </w:r>
            <w:r>
              <w:rPr>
                <w:noProof/>
                <w:webHidden/>
              </w:rPr>
              <w:tab/>
            </w:r>
            <w:r>
              <w:rPr>
                <w:noProof/>
                <w:webHidden/>
              </w:rPr>
              <w:fldChar w:fldCharType="begin"/>
            </w:r>
            <w:r>
              <w:rPr>
                <w:noProof/>
                <w:webHidden/>
              </w:rPr>
              <w:instrText xml:space="preserve"> PAGEREF _Toc206662720 \h </w:instrText>
            </w:r>
            <w:r>
              <w:rPr>
                <w:noProof/>
                <w:webHidden/>
              </w:rPr>
            </w:r>
            <w:r>
              <w:rPr>
                <w:noProof/>
                <w:webHidden/>
              </w:rPr>
              <w:fldChar w:fldCharType="separate"/>
            </w:r>
            <w:r w:rsidR="0024616D">
              <w:rPr>
                <w:noProof/>
                <w:webHidden/>
              </w:rPr>
              <w:t>60</w:t>
            </w:r>
            <w:r>
              <w:rPr>
                <w:noProof/>
                <w:webHidden/>
              </w:rPr>
              <w:fldChar w:fldCharType="end"/>
            </w:r>
          </w:hyperlink>
        </w:p>
        <w:p w14:paraId="5434A03C" w14:textId="518DC965"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21" w:history="1">
            <w:r w:rsidRPr="00FB52BA">
              <w:rPr>
                <w:rStyle w:val="Hipercze"/>
                <w:noProof/>
              </w:rPr>
              <w:t>§ 22. Postanowienia końcowe</w:t>
            </w:r>
            <w:r>
              <w:rPr>
                <w:noProof/>
                <w:webHidden/>
              </w:rPr>
              <w:tab/>
            </w:r>
            <w:r>
              <w:rPr>
                <w:noProof/>
                <w:webHidden/>
              </w:rPr>
              <w:fldChar w:fldCharType="begin"/>
            </w:r>
            <w:r>
              <w:rPr>
                <w:noProof/>
                <w:webHidden/>
              </w:rPr>
              <w:instrText xml:space="preserve"> PAGEREF _Toc206662721 \h </w:instrText>
            </w:r>
            <w:r>
              <w:rPr>
                <w:noProof/>
                <w:webHidden/>
              </w:rPr>
            </w:r>
            <w:r>
              <w:rPr>
                <w:noProof/>
                <w:webHidden/>
              </w:rPr>
              <w:fldChar w:fldCharType="separate"/>
            </w:r>
            <w:r w:rsidR="0024616D">
              <w:rPr>
                <w:noProof/>
                <w:webHidden/>
              </w:rPr>
              <w:t>60</w:t>
            </w:r>
            <w:r>
              <w:rPr>
                <w:noProof/>
                <w:webHidden/>
              </w:rPr>
              <w:fldChar w:fldCharType="end"/>
            </w:r>
          </w:hyperlink>
        </w:p>
        <w:p w14:paraId="01F3F2C5" w14:textId="484351E3" w:rsidR="00946CFF" w:rsidRDefault="00946CFF">
          <w:pPr>
            <w:pStyle w:val="Spistreci1"/>
            <w:rPr>
              <w:rFonts w:asciiTheme="minorHAnsi" w:eastAsiaTheme="minorEastAsia" w:hAnsiTheme="minorHAnsi" w:cstheme="minorBidi"/>
              <w:noProof/>
              <w:kern w:val="2"/>
              <w:sz w:val="24"/>
              <w:szCs w:val="24"/>
              <w14:ligatures w14:val="standardContextual"/>
            </w:rPr>
          </w:pPr>
          <w:hyperlink w:anchor="_Toc206662722" w:history="1">
            <w:r w:rsidRPr="00FB52BA">
              <w:rPr>
                <w:rStyle w:val="Hipercze"/>
                <w:noProof/>
              </w:rPr>
              <w:t>Załączniki do Umowy</w:t>
            </w:r>
            <w:r>
              <w:rPr>
                <w:noProof/>
                <w:webHidden/>
              </w:rPr>
              <w:tab/>
            </w:r>
            <w:r>
              <w:rPr>
                <w:noProof/>
                <w:webHidden/>
              </w:rPr>
              <w:fldChar w:fldCharType="begin"/>
            </w:r>
            <w:r>
              <w:rPr>
                <w:noProof/>
                <w:webHidden/>
              </w:rPr>
              <w:instrText xml:space="preserve"> PAGEREF _Toc206662722 \h </w:instrText>
            </w:r>
            <w:r>
              <w:rPr>
                <w:noProof/>
                <w:webHidden/>
              </w:rPr>
            </w:r>
            <w:r>
              <w:rPr>
                <w:noProof/>
                <w:webHidden/>
              </w:rPr>
              <w:fldChar w:fldCharType="separate"/>
            </w:r>
            <w:r w:rsidR="0024616D">
              <w:rPr>
                <w:noProof/>
                <w:webHidden/>
              </w:rPr>
              <w:t>60</w:t>
            </w:r>
            <w:r>
              <w:rPr>
                <w:noProof/>
                <w:webHidden/>
              </w:rPr>
              <w:fldChar w:fldCharType="end"/>
            </w:r>
          </w:hyperlink>
        </w:p>
        <w:p w14:paraId="2B09694E" w14:textId="06B5224C"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5" w:displacedByCustomXml="prev"/>
    <w:p w14:paraId="183CCF89" w14:textId="2A407011" w:rsidR="00BB3697" w:rsidRPr="007C437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7" w:name="_Toc64016200"/>
      <w:bookmarkStart w:id="128" w:name="_Toc106095860"/>
      <w:bookmarkStart w:id="129" w:name="_Toc106096300"/>
      <w:bookmarkStart w:id="130" w:name="_Toc106096404"/>
      <w:bookmarkStart w:id="131" w:name="_Toc206662700"/>
      <w:bookmarkStart w:id="132" w:name="_Hlk67825483"/>
      <w:r w:rsidRPr="000C23F8">
        <w:lastRenderedPageBreak/>
        <w:t>§ 1. Podstawa zawarcia Umowy</w:t>
      </w:r>
      <w:bookmarkEnd w:id="127"/>
      <w:bookmarkEnd w:id="128"/>
      <w:bookmarkEnd w:id="129"/>
      <w:bookmarkEnd w:id="130"/>
      <w:bookmarkEnd w:id="131"/>
    </w:p>
    <w:p w14:paraId="16A3B8FC" w14:textId="41BF6356" w:rsidR="000C23F8" w:rsidRDefault="000C23F8" w:rsidP="006E4BD5">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33" w:name="_Hlk206580795"/>
      <w:r w:rsidR="00A60634" w:rsidRPr="00A60634">
        <w:rPr>
          <w:sz w:val="22"/>
          <w:szCs w:val="22"/>
        </w:rPr>
        <w:t xml:space="preserve">Gospodarowanie odpadami innymi niż niebezpieczne o kodzie:17 02 04* (w </w:t>
      </w:r>
      <w:r w:rsidR="00A60634" w:rsidRPr="00E373DD">
        <w:rPr>
          <w:sz w:val="22"/>
          <w:szCs w:val="22"/>
        </w:rPr>
        <w:t xml:space="preserve">tym </w:t>
      </w:r>
      <w:r w:rsidR="000724F7" w:rsidRPr="00E373DD">
        <w:rPr>
          <w:sz w:val="22"/>
          <w:szCs w:val="22"/>
        </w:rPr>
        <w:t>załadunek, odbiór,</w:t>
      </w:r>
      <w:r w:rsidR="000724F7">
        <w:rPr>
          <w:sz w:val="22"/>
          <w:szCs w:val="22"/>
        </w:rPr>
        <w:t xml:space="preserve"> </w:t>
      </w:r>
      <w:r w:rsidR="00A60634" w:rsidRPr="00A60634">
        <w:rPr>
          <w:sz w:val="22"/>
          <w:szCs w:val="22"/>
        </w:rPr>
        <w:t>transport, zbieranie, przetwarzanie odpadów) dla Polskiej Grupy Górniczej S.A. Oddział KWK Bolesław Śmiały</w:t>
      </w:r>
      <w:r w:rsidRPr="00E66F78">
        <w:rPr>
          <w:sz w:val="22"/>
          <w:szCs w:val="22"/>
        </w:rPr>
        <w:t xml:space="preserve"> </w:t>
      </w:r>
      <w:bookmarkEnd w:id="133"/>
      <w:r w:rsidRPr="00E66F78">
        <w:rPr>
          <w:sz w:val="22"/>
          <w:szCs w:val="22"/>
        </w:rPr>
        <w:t xml:space="preserve">(nr sprawy </w:t>
      </w:r>
      <w:r w:rsidR="00A60634">
        <w:rPr>
          <w:sz w:val="22"/>
          <w:szCs w:val="22"/>
        </w:rPr>
        <w:t>402500999</w:t>
      </w:r>
      <w:r w:rsidRPr="00E92E2C">
        <w:rPr>
          <w:sz w:val="22"/>
          <w:szCs w:val="22"/>
        </w:rPr>
        <w:t>)</w:t>
      </w:r>
    </w:p>
    <w:p w14:paraId="71B53A15" w14:textId="79DD3AAC" w:rsidR="000C23F8" w:rsidRPr="000C0BCE" w:rsidRDefault="000C23F8" w:rsidP="006E4BD5">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06662701"/>
      <w:bookmarkStart w:id="139" w:name="_Hlk106017812"/>
      <w:bookmarkEnd w:id="132"/>
      <w:r w:rsidRPr="00E66F78">
        <w:t>§</w:t>
      </w:r>
      <w:r>
        <w:t xml:space="preserve"> </w:t>
      </w:r>
      <w:r w:rsidRPr="00E66F78">
        <w:t>2. Przedmiot Umowy</w:t>
      </w:r>
      <w:bookmarkEnd w:id="134"/>
      <w:bookmarkEnd w:id="135"/>
      <w:bookmarkEnd w:id="136"/>
      <w:bookmarkEnd w:id="137"/>
      <w:bookmarkEnd w:id="138"/>
    </w:p>
    <w:p w14:paraId="3809B8E3" w14:textId="321B7894" w:rsidR="000C23F8" w:rsidRPr="00F8529D" w:rsidRDefault="000C23F8" w:rsidP="006E4BD5">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60634" w:rsidRPr="00A60634">
        <w:rPr>
          <w:sz w:val="22"/>
          <w:szCs w:val="22"/>
        </w:rPr>
        <w:t xml:space="preserve">Gospodarowanie odpadami innymi niż niebezpieczne o kodzie:17 02 04* (w </w:t>
      </w:r>
      <w:r w:rsidR="00A60634" w:rsidRPr="00E373DD">
        <w:rPr>
          <w:sz w:val="22"/>
          <w:szCs w:val="22"/>
        </w:rPr>
        <w:t xml:space="preserve">tym </w:t>
      </w:r>
      <w:r w:rsidR="00AB1C34" w:rsidRPr="00E373DD">
        <w:rPr>
          <w:sz w:val="22"/>
          <w:szCs w:val="22"/>
        </w:rPr>
        <w:t>załadunek, odbiór,</w:t>
      </w:r>
      <w:r w:rsidR="00AB1C34">
        <w:rPr>
          <w:sz w:val="22"/>
          <w:szCs w:val="22"/>
        </w:rPr>
        <w:t xml:space="preserve"> </w:t>
      </w:r>
      <w:r w:rsidR="00A60634" w:rsidRPr="00A60634">
        <w:rPr>
          <w:sz w:val="22"/>
          <w:szCs w:val="22"/>
        </w:rPr>
        <w:t>transport, zbieranie, przetwarzanie odpadów) dla Polskiej Grupy Górniczej S.A. Oddział KWK Bolesław Śmiały</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E4BD5">
      <w:pPr>
        <w:numPr>
          <w:ilvl w:val="0"/>
          <w:numId w:val="59"/>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E4BD5">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3FAB7D67" w14:textId="3321F9A4" w:rsidR="000C23F8" w:rsidRPr="00A60634" w:rsidRDefault="000C23F8" w:rsidP="006E4BD5">
      <w:pPr>
        <w:numPr>
          <w:ilvl w:val="0"/>
          <w:numId w:val="59"/>
        </w:numPr>
        <w:spacing w:line="259" w:lineRule="auto"/>
        <w:ind w:left="357"/>
        <w:jc w:val="both"/>
        <w:rPr>
          <w:sz w:val="22"/>
          <w:szCs w:val="22"/>
        </w:rPr>
      </w:pPr>
      <w:r w:rsidRPr="008953DB">
        <w:rPr>
          <w:sz w:val="22"/>
          <w:szCs w:val="22"/>
        </w:rPr>
        <w:t xml:space="preserve">Realizacja Umowy </w:t>
      </w:r>
      <w:r w:rsidRPr="00A60634">
        <w:rPr>
          <w:i/>
          <w:iCs/>
          <w:sz w:val="22"/>
          <w:szCs w:val="22"/>
        </w:rPr>
        <w:t>nie wymaga</w:t>
      </w:r>
      <w:r w:rsidRPr="00A60634">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06662702"/>
      <w:bookmarkEnd w:id="139"/>
      <w:r w:rsidRPr="00E66F78">
        <w:t>§</w:t>
      </w:r>
      <w:r>
        <w:t xml:space="preserve"> </w:t>
      </w:r>
      <w:r w:rsidRPr="00E66F78">
        <w:t>3. Cena i sposób rozliczeń</w:t>
      </w:r>
      <w:bookmarkEnd w:id="143"/>
      <w:bookmarkEnd w:id="144"/>
      <w:bookmarkEnd w:id="145"/>
      <w:bookmarkEnd w:id="146"/>
      <w:bookmarkEnd w:id="147"/>
    </w:p>
    <w:p w14:paraId="09AEAF3B" w14:textId="446FE132" w:rsidR="00F5692A" w:rsidRPr="00681415" w:rsidRDefault="00F5692A" w:rsidP="006E4BD5">
      <w:pPr>
        <w:numPr>
          <w:ilvl w:val="0"/>
          <w:numId w:val="40"/>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 </w:t>
      </w:r>
      <w:r w:rsidRPr="005C0BA4">
        <w:rPr>
          <w:sz w:val="22"/>
          <w:szCs w:val="22"/>
        </w:rPr>
        <w:t xml:space="preserve">nie przekroczy </w:t>
      </w:r>
      <w:r w:rsidRPr="00681415">
        <w:rPr>
          <w:sz w:val="22"/>
          <w:szCs w:val="22"/>
        </w:rPr>
        <w:t>:  ……………… zł netto.</w:t>
      </w:r>
    </w:p>
    <w:p w14:paraId="4AD6E146" w14:textId="5DDDD0F3" w:rsidR="00F5692A" w:rsidRPr="00F8529D" w:rsidRDefault="00F5692A" w:rsidP="006E4BD5">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19FFFC8" w14:textId="31BC8B33" w:rsidR="00717802" w:rsidRPr="00F8529D" w:rsidRDefault="00F5692A" w:rsidP="006E4BD5">
      <w:pPr>
        <w:numPr>
          <w:ilvl w:val="0"/>
          <w:numId w:val="40"/>
        </w:numPr>
        <w:spacing w:line="259" w:lineRule="auto"/>
        <w:ind w:hanging="357"/>
        <w:jc w:val="both"/>
        <w:rPr>
          <w:b/>
          <w:bCs/>
          <w:sz w:val="22"/>
          <w:szCs w:val="22"/>
        </w:rPr>
      </w:pPr>
      <w:r w:rsidRPr="00681415">
        <w:rPr>
          <w:sz w:val="22"/>
          <w:szCs w:val="22"/>
        </w:rPr>
        <w:t xml:space="preserve">Cena </w:t>
      </w:r>
      <w:bookmarkStart w:id="148" w:name="_Hlk148610831"/>
      <w:r w:rsidR="00717802" w:rsidRPr="00F8529D">
        <w:rPr>
          <w:sz w:val="22"/>
          <w:szCs w:val="22"/>
        </w:rPr>
        <w:t xml:space="preserve"> jednostkowa netto,</w:t>
      </w:r>
      <w:r w:rsidR="00717802" w:rsidRPr="00F8529D">
        <w:rPr>
          <w:b/>
          <w:bCs/>
          <w:sz w:val="22"/>
          <w:szCs w:val="22"/>
        </w:rPr>
        <w:t xml:space="preserve"> </w:t>
      </w:r>
      <w:r w:rsidR="00717802" w:rsidRPr="00F8529D">
        <w:rPr>
          <w:sz w:val="22"/>
          <w:szCs w:val="22"/>
        </w:rPr>
        <w:t xml:space="preserve">w oparciu o którą będą rozliczane wykonane </w:t>
      </w:r>
      <w:r w:rsidR="00717802" w:rsidRPr="005C0BA4">
        <w:rPr>
          <w:sz w:val="22"/>
          <w:szCs w:val="22"/>
        </w:rPr>
        <w:t>usługi</w:t>
      </w:r>
      <w:r w:rsidR="00717802">
        <w:rPr>
          <w:color w:val="FF0000"/>
          <w:sz w:val="22"/>
          <w:szCs w:val="22"/>
        </w:rPr>
        <w:t xml:space="preserve"> </w:t>
      </w:r>
      <w:r w:rsidR="00717802" w:rsidRPr="00F8529D">
        <w:rPr>
          <w:sz w:val="22"/>
          <w:szCs w:val="22"/>
        </w:rPr>
        <w:t>wynosi ……</w:t>
      </w:r>
      <w:r w:rsidR="001E7440">
        <w:rPr>
          <w:sz w:val="22"/>
          <w:szCs w:val="22"/>
        </w:rPr>
        <w:t>zł/Mg</w:t>
      </w:r>
    </w:p>
    <w:bookmarkEnd w:id="148"/>
    <w:p w14:paraId="074E11E4" w14:textId="108775FF" w:rsidR="00F5692A" w:rsidRPr="00F8529D" w:rsidRDefault="00F5692A" w:rsidP="006E4BD5">
      <w:pPr>
        <w:numPr>
          <w:ilvl w:val="0"/>
          <w:numId w:val="40"/>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050E6976" w:rsidR="00F5692A" w:rsidRPr="00F8529D" w:rsidRDefault="00F5692A" w:rsidP="006E4BD5">
      <w:pPr>
        <w:pStyle w:val="bullet"/>
        <w:numPr>
          <w:ilvl w:val="0"/>
          <w:numId w:val="40"/>
        </w:numPr>
        <w:spacing w:before="0" w:after="0"/>
        <w:jc w:val="both"/>
        <w:rPr>
          <w:i/>
          <w:sz w:val="22"/>
          <w:szCs w:val="22"/>
        </w:rPr>
      </w:pPr>
      <w:r w:rsidRPr="00F8529D">
        <w:rPr>
          <w:sz w:val="22"/>
        </w:rPr>
        <w:t xml:space="preserve">Cena netto </w:t>
      </w:r>
      <w:r w:rsidR="001E7440">
        <w:rPr>
          <w:sz w:val="22"/>
        </w:rPr>
        <w:t>jest</w:t>
      </w:r>
      <w:r w:rsidR="001E7440" w:rsidRPr="00F8529D">
        <w:rPr>
          <w:sz w:val="22"/>
        </w:rPr>
        <w:t xml:space="preserve"> stał</w:t>
      </w:r>
      <w:r w:rsidR="001E7440">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37C67D19" w:rsidR="00F5692A" w:rsidRPr="00F8529D" w:rsidRDefault="00F5692A" w:rsidP="006E4BD5">
      <w:pPr>
        <w:numPr>
          <w:ilvl w:val="0"/>
          <w:numId w:val="40"/>
        </w:numPr>
        <w:spacing w:line="259" w:lineRule="auto"/>
        <w:ind w:hanging="357"/>
        <w:jc w:val="both"/>
        <w:rPr>
          <w:sz w:val="22"/>
          <w:szCs w:val="22"/>
        </w:rPr>
      </w:pPr>
      <w:r w:rsidRPr="00F8529D">
        <w:rPr>
          <w:sz w:val="22"/>
          <w:szCs w:val="22"/>
        </w:rPr>
        <w:t xml:space="preserve">Cena netto zawiera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E4BD5">
      <w:pPr>
        <w:pStyle w:val="Tekstpodstawowy"/>
        <w:numPr>
          <w:ilvl w:val="0"/>
          <w:numId w:val="40"/>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rsidP="006E4BD5">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09EA3DB" w:rsidR="00F5692A" w:rsidRPr="00F8529D" w:rsidRDefault="00F5692A" w:rsidP="006E4BD5">
      <w:pPr>
        <w:numPr>
          <w:ilvl w:val="0"/>
          <w:numId w:val="40"/>
        </w:numPr>
        <w:spacing w:line="259" w:lineRule="auto"/>
        <w:jc w:val="both"/>
        <w:rPr>
          <w:strike/>
          <w:sz w:val="22"/>
          <w:szCs w:val="22"/>
        </w:rPr>
      </w:pPr>
      <w:r w:rsidRPr="00AD47F9">
        <w:rPr>
          <w:sz w:val="22"/>
          <w:szCs w:val="22"/>
        </w:rPr>
        <w:t xml:space="preserve">Wykonawcy przysługuje wynagrodzenie za faktycznie </w:t>
      </w:r>
      <w:r w:rsidRPr="005C0BA4">
        <w:rPr>
          <w:sz w:val="22"/>
          <w:szCs w:val="22"/>
        </w:rPr>
        <w:t xml:space="preserve">świadczone </w:t>
      </w:r>
      <w:r w:rsidRPr="005C0BA4">
        <w:rPr>
          <w:i/>
          <w:iCs/>
          <w:sz w:val="22"/>
          <w:szCs w:val="22"/>
        </w:rPr>
        <w:t>usługi</w:t>
      </w:r>
      <w:r w:rsidRPr="009B2237">
        <w:rPr>
          <w:sz w:val="22"/>
          <w:szCs w:val="22"/>
        </w:rPr>
        <w:t>,</w:t>
      </w:r>
      <w:r w:rsidRPr="00AD47F9">
        <w:rPr>
          <w:sz w:val="22"/>
          <w:szCs w:val="22"/>
        </w:rPr>
        <w:t xml:space="preserve"> </w:t>
      </w:r>
      <w:r w:rsidRPr="00F8529D">
        <w:rPr>
          <w:sz w:val="22"/>
          <w:szCs w:val="22"/>
        </w:rPr>
        <w:t>które rozliczane będą w następujący sposób:</w:t>
      </w:r>
    </w:p>
    <w:p w14:paraId="7DC5B625" w14:textId="75F3A3C5" w:rsidR="00F5692A" w:rsidRDefault="00F5692A" w:rsidP="006E4BD5">
      <w:pPr>
        <w:pStyle w:val="Akapitzlist"/>
        <w:numPr>
          <w:ilvl w:val="2"/>
          <w:numId w:val="40"/>
        </w:numPr>
        <w:spacing w:line="259" w:lineRule="auto"/>
        <w:ind w:left="709" w:hanging="425"/>
        <w:jc w:val="both"/>
        <w:rPr>
          <w:sz w:val="22"/>
          <w:szCs w:val="22"/>
          <w:lang w:val="cs-CZ"/>
        </w:rPr>
      </w:pPr>
      <w:r w:rsidRPr="00F8529D">
        <w:rPr>
          <w:sz w:val="22"/>
          <w:szCs w:val="22"/>
          <w:lang w:val="cs-CZ"/>
        </w:rPr>
        <w:t xml:space="preserve">na podstawie faktycznej ilości jednostek </w:t>
      </w:r>
      <w:r w:rsidRPr="005C0BA4">
        <w:rPr>
          <w:i/>
          <w:iCs/>
          <w:sz w:val="22"/>
          <w:szCs w:val="22"/>
          <w:lang w:val="cs-CZ"/>
        </w:rPr>
        <w:t>(</w:t>
      </w:r>
      <w:r w:rsidR="005C0BA4" w:rsidRPr="005C0BA4">
        <w:rPr>
          <w:i/>
          <w:iCs/>
          <w:sz w:val="22"/>
          <w:szCs w:val="22"/>
          <w:lang w:val="cs-CZ"/>
        </w:rPr>
        <w:t>Mg</w:t>
      </w:r>
      <w:r w:rsidRPr="005C0BA4">
        <w:rPr>
          <w:i/>
          <w:iCs/>
          <w:sz w:val="22"/>
          <w:szCs w:val="22"/>
          <w:lang w:val="cs-CZ"/>
        </w:rPr>
        <w:t>)</w:t>
      </w:r>
      <w:r w:rsidRPr="005C0BA4">
        <w:rPr>
          <w:sz w:val="22"/>
          <w:szCs w:val="22"/>
          <w:lang w:val="cs-CZ"/>
        </w:rPr>
        <w:t xml:space="preserve"> i </w:t>
      </w:r>
      <w:r w:rsidRPr="00F8529D">
        <w:rPr>
          <w:sz w:val="22"/>
          <w:szCs w:val="22"/>
          <w:lang w:val="cs-CZ"/>
        </w:rPr>
        <w:t xml:space="preserve">cen jednostkowych netto,  </w:t>
      </w:r>
    </w:p>
    <w:p w14:paraId="213F72DE" w14:textId="77777777" w:rsidR="000C23F8" w:rsidRPr="00AE1A7A" w:rsidRDefault="000C23F8" w:rsidP="006E4BD5">
      <w:pPr>
        <w:numPr>
          <w:ilvl w:val="0"/>
          <w:numId w:val="40"/>
        </w:numPr>
        <w:spacing w:line="259" w:lineRule="auto"/>
        <w:ind w:left="357"/>
        <w:jc w:val="both"/>
        <w:rPr>
          <w:sz w:val="22"/>
          <w:szCs w:val="22"/>
        </w:rPr>
      </w:pPr>
      <w:r w:rsidRPr="00AE1A7A">
        <w:rPr>
          <w:sz w:val="22"/>
          <w:szCs w:val="22"/>
        </w:rPr>
        <w:t>Wszelkie rozliczenia będą dokonywane w złotych polskich.</w:t>
      </w:r>
    </w:p>
    <w:p w14:paraId="507A95AC" w14:textId="22E79B60" w:rsidR="000C23F8" w:rsidRPr="007C4378" w:rsidRDefault="000C23F8" w:rsidP="006E4BD5">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06662703"/>
      <w:r w:rsidRPr="00500E2A">
        <w:t>§</w:t>
      </w:r>
      <w:r>
        <w:t xml:space="preserve"> </w:t>
      </w:r>
      <w:r w:rsidRPr="00500E2A">
        <w:t>4. Fakturowanie i płatności</w:t>
      </w:r>
      <w:bookmarkEnd w:id="150"/>
      <w:bookmarkEnd w:id="151"/>
      <w:bookmarkEnd w:id="152"/>
      <w:bookmarkEnd w:id="153"/>
    </w:p>
    <w:p w14:paraId="0F779AF3" w14:textId="35A9A749" w:rsidR="000C23F8" w:rsidRPr="005C0BA4" w:rsidRDefault="000C23F8" w:rsidP="006E4BD5">
      <w:pPr>
        <w:numPr>
          <w:ilvl w:val="0"/>
          <w:numId w:val="56"/>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w:t>
      </w:r>
      <w:r w:rsidRPr="005C0BA4">
        <w:rPr>
          <w:sz w:val="22"/>
          <w:szCs w:val="22"/>
        </w:rPr>
        <w:t>dołączyć Protokół odbioru</w:t>
      </w:r>
      <w:r w:rsidR="006C04A7" w:rsidRPr="005C0BA4">
        <w:rPr>
          <w:sz w:val="22"/>
          <w:szCs w:val="22"/>
        </w:rPr>
        <w:t xml:space="preserve"> podpisany </w:t>
      </w:r>
      <w:r w:rsidR="00C30D61" w:rsidRPr="005C0BA4">
        <w:rPr>
          <w:sz w:val="22"/>
          <w:szCs w:val="22"/>
        </w:rPr>
        <w:t>zgodnie z ust. 3.</w:t>
      </w:r>
      <w:r w:rsidRPr="005C0BA4">
        <w:rPr>
          <w:sz w:val="22"/>
          <w:szCs w:val="22"/>
        </w:rPr>
        <w:t xml:space="preserve"> </w:t>
      </w:r>
    </w:p>
    <w:p w14:paraId="7A8006C2" w14:textId="504E06A1" w:rsidR="000C23F8" w:rsidRPr="005C0BA4" w:rsidRDefault="000C23F8" w:rsidP="006E4BD5">
      <w:pPr>
        <w:numPr>
          <w:ilvl w:val="0"/>
          <w:numId w:val="56"/>
        </w:numPr>
        <w:jc w:val="both"/>
        <w:rPr>
          <w:strike/>
          <w:sz w:val="24"/>
          <w:szCs w:val="24"/>
        </w:rPr>
      </w:pPr>
      <w:r w:rsidRPr="005C0BA4">
        <w:rPr>
          <w:sz w:val="22"/>
          <w:szCs w:val="22"/>
        </w:rPr>
        <w:t xml:space="preserve">Gdy Wykonawcą umowy jest konsorcjum, w Protokole odbioru wskazuje się członka konsorcjum który wystawi fakturę za objęty </w:t>
      </w:r>
      <w:r w:rsidR="000E40FD" w:rsidRPr="005C0BA4">
        <w:rPr>
          <w:sz w:val="22"/>
          <w:szCs w:val="22"/>
        </w:rPr>
        <w:t>P</w:t>
      </w:r>
      <w:r w:rsidRPr="005C0BA4">
        <w:rPr>
          <w:sz w:val="22"/>
          <w:szCs w:val="22"/>
        </w:rPr>
        <w:t xml:space="preserve">rotokołem </w:t>
      </w:r>
      <w:r w:rsidR="000E40FD" w:rsidRPr="005C0BA4">
        <w:rPr>
          <w:sz w:val="22"/>
          <w:szCs w:val="22"/>
        </w:rPr>
        <w:t xml:space="preserve">odbioru </w:t>
      </w:r>
      <w:r w:rsidRPr="005C0BA4">
        <w:rPr>
          <w:sz w:val="22"/>
          <w:szCs w:val="22"/>
        </w:rPr>
        <w:t xml:space="preserve">przedmiot </w:t>
      </w:r>
      <w:r w:rsidR="006C04A7" w:rsidRPr="005C0BA4">
        <w:rPr>
          <w:sz w:val="22"/>
          <w:szCs w:val="22"/>
        </w:rPr>
        <w:t>U</w:t>
      </w:r>
      <w:r w:rsidRPr="005C0BA4">
        <w:rPr>
          <w:sz w:val="22"/>
          <w:szCs w:val="22"/>
        </w:rPr>
        <w:t xml:space="preserve">mowy. W przypadku gdy faktury za objęty </w:t>
      </w:r>
      <w:r w:rsidR="000E40FD" w:rsidRPr="005C0BA4">
        <w:rPr>
          <w:sz w:val="22"/>
          <w:szCs w:val="22"/>
        </w:rPr>
        <w:t>P</w:t>
      </w:r>
      <w:r w:rsidRPr="005C0BA4">
        <w:rPr>
          <w:sz w:val="22"/>
          <w:szCs w:val="22"/>
        </w:rPr>
        <w:t xml:space="preserve">rotokołem </w:t>
      </w:r>
      <w:r w:rsidR="000E40FD" w:rsidRPr="005C0BA4">
        <w:rPr>
          <w:sz w:val="22"/>
          <w:szCs w:val="22"/>
        </w:rPr>
        <w:t xml:space="preserve">odbioru </w:t>
      </w:r>
      <w:r w:rsidRPr="005C0BA4">
        <w:rPr>
          <w:sz w:val="22"/>
          <w:szCs w:val="22"/>
        </w:rPr>
        <w:t xml:space="preserve">przedmiot </w:t>
      </w:r>
      <w:r w:rsidR="006C04A7" w:rsidRPr="005C0BA4">
        <w:rPr>
          <w:sz w:val="22"/>
          <w:szCs w:val="22"/>
        </w:rPr>
        <w:t>U</w:t>
      </w:r>
      <w:r w:rsidRPr="005C0BA4">
        <w:rPr>
          <w:sz w:val="22"/>
          <w:szCs w:val="22"/>
        </w:rPr>
        <w:t xml:space="preserve">mowy wystawi dwóch lub więcej członków konsorcjum </w:t>
      </w:r>
      <w:r w:rsidRPr="005C0BA4">
        <w:rPr>
          <w:sz w:val="22"/>
          <w:szCs w:val="22"/>
        </w:rPr>
        <w:lastRenderedPageBreak/>
        <w:t xml:space="preserve">w </w:t>
      </w:r>
      <w:r w:rsidR="000E40FD" w:rsidRPr="005C0BA4">
        <w:rPr>
          <w:sz w:val="22"/>
          <w:szCs w:val="22"/>
        </w:rPr>
        <w:t>P</w:t>
      </w:r>
      <w:r w:rsidRPr="005C0BA4">
        <w:rPr>
          <w:sz w:val="22"/>
          <w:szCs w:val="22"/>
        </w:rPr>
        <w:t xml:space="preserve">rotokole odbioru wskazuje się wartość netto każdej z faktur. Zapłata faktur zgodnie ze wskazaniem zawartym w </w:t>
      </w:r>
      <w:r w:rsidR="000E40FD" w:rsidRPr="005C0BA4">
        <w:rPr>
          <w:sz w:val="22"/>
          <w:szCs w:val="22"/>
        </w:rPr>
        <w:t>P</w:t>
      </w:r>
      <w:r w:rsidRPr="005C0BA4">
        <w:rPr>
          <w:sz w:val="22"/>
          <w:szCs w:val="22"/>
        </w:rPr>
        <w:t xml:space="preserve">rotokole odbioru jest równoznaczna ze spełnieniem świadczenia za objęty </w:t>
      </w:r>
      <w:r w:rsidR="000E40FD" w:rsidRPr="005C0BA4">
        <w:rPr>
          <w:sz w:val="22"/>
          <w:szCs w:val="22"/>
        </w:rPr>
        <w:t>P</w:t>
      </w:r>
      <w:r w:rsidRPr="005C0BA4">
        <w:rPr>
          <w:sz w:val="22"/>
          <w:szCs w:val="22"/>
        </w:rPr>
        <w:t xml:space="preserve">rotokołem </w:t>
      </w:r>
      <w:r w:rsidR="000E40FD" w:rsidRPr="005C0BA4">
        <w:rPr>
          <w:sz w:val="22"/>
          <w:szCs w:val="22"/>
        </w:rPr>
        <w:t xml:space="preserve">odbioru </w:t>
      </w:r>
      <w:r w:rsidRPr="005C0BA4">
        <w:rPr>
          <w:sz w:val="22"/>
          <w:szCs w:val="22"/>
        </w:rPr>
        <w:t xml:space="preserve">przedmiot </w:t>
      </w:r>
      <w:r w:rsidR="006C04A7" w:rsidRPr="005C0BA4">
        <w:rPr>
          <w:sz w:val="22"/>
          <w:szCs w:val="22"/>
        </w:rPr>
        <w:t>U</w:t>
      </w:r>
      <w:r w:rsidRPr="005C0BA4">
        <w:rPr>
          <w:sz w:val="22"/>
          <w:szCs w:val="22"/>
        </w:rPr>
        <w:t xml:space="preserve">mowy wobec wszystkich wykonawców </w:t>
      </w:r>
      <w:r w:rsidR="006C04A7" w:rsidRPr="005C0BA4">
        <w:rPr>
          <w:sz w:val="22"/>
          <w:szCs w:val="22"/>
        </w:rPr>
        <w:t>U</w:t>
      </w:r>
      <w:r w:rsidRPr="005C0BA4">
        <w:rPr>
          <w:sz w:val="22"/>
          <w:szCs w:val="22"/>
        </w:rPr>
        <w:t xml:space="preserve">mowy. </w:t>
      </w:r>
    </w:p>
    <w:p w14:paraId="1C90404F" w14:textId="77777777" w:rsidR="000C23F8" w:rsidRPr="005C0BA4" w:rsidRDefault="000C23F8" w:rsidP="006E4BD5">
      <w:pPr>
        <w:numPr>
          <w:ilvl w:val="0"/>
          <w:numId w:val="56"/>
        </w:numPr>
        <w:jc w:val="both"/>
        <w:rPr>
          <w:sz w:val="24"/>
          <w:szCs w:val="24"/>
        </w:rPr>
      </w:pPr>
      <w:r w:rsidRPr="005C0BA4">
        <w:rPr>
          <w:sz w:val="22"/>
          <w:szCs w:val="22"/>
        </w:rPr>
        <w:t xml:space="preserve">Protokół odbioru podpisują upoważnieni przedstawiciele Stron wskazani w Umowie. </w:t>
      </w:r>
    </w:p>
    <w:bookmarkEnd w:id="154"/>
    <w:p w14:paraId="64FFC5AD" w14:textId="305B828A" w:rsidR="000C23F8" w:rsidRPr="005C0BA4" w:rsidRDefault="000C23F8" w:rsidP="006E4BD5">
      <w:pPr>
        <w:numPr>
          <w:ilvl w:val="0"/>
          <w:numId w:val="56"/>
        </w:numPr>
        <w:jc w:val="both"/>
        <w:rPr>
          <w:sz w:val="22"/>
          <w:szCs w:val="22"/>
        </w:rPr>
      </w:pPr>
      <w:r w:rsidRPr="005C0BA4">
        <w:rPr>
          <w:sz w:val="22"/>
          <w:szCs w:val="22"/>
        </w:rPr>
        <w:t>Faktury należy wystawiać zgodnie z obowiązującymi przepisami.</w:t>
      </w:r>
    </w:p>
    <w:p w14:paraId="6B79EB81" w14:textId="77777777" w:rsidR="000E40FD" w:rsidRPr="00F8529D" w:rsidRDefault="000E40FD" w:rsidP="006E4BD5">
      <w:pPr>
        <w:numPr>
          <w:ilvl w:val="0"/>
          <w:numId w:val="56"/>
        </w:numPr>
        <w:jc w:val="both"/>
        <w:rPr>
          <w:sz w:val="24"/>
          <w:szCs w:val="24"/>
        </w:rPr>
      </w:pPr>
      <w:r w:rsidRPr="005C0BA4">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w:t>
      </w:r>
      <w:r w:rsidRPr="00F8529D">
        <w:rPr>
          <w:sz w:val="22"/>
          <w:szCs w:val="22"/>
        </w:rPr>
        <w:t>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F8529D" w:rsidRDefault="000C23F8" w:rsidP="006E4BD5">
      <w:pPr>
        <w:numPr>
          <w:ilvl w:val="0"/>
          <w:numId w:val="56"/>
        </w:numPr>
        <w:jc w:val="both"/>
        <w:rPr>
          <w:sz w:val="22"/>
          <w:szCs w:val="22"/>
        </w:rPr>
      </w:pPr>
      <w:r w:rsidRPr="00F8529D">
        <w:rPr>
          <w:sz w:val="22"/>
          <w:szCs w:val="22"/>
        </w:rPr>
        <w:t>Fakturę należy wystawić na adres:</w:t>
      </w:r>
    </w:p>
    <w:p w14:paraId="5AFFB1C4" w14:textId="33DF35F5"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 xml:space="preserve">Oddział </w:t>
      </w:r>
      <w:r w:rsidR="005C0BA4">
        <w:rPr>
          <w:b/>
          <w:sz w:val="22"/>
          <w:szCs w:val="22"/>
        </w:rPr>
        <w:t>KWK Bolesław Śmiały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E4BD5">
      <w:pPr>
        <w:pStyle w:val="Akapitzlist"/>
        <w:numPr>
          <w:ilvl w:val="0"/>
          <w:numId w:val="56"/>
        </w:numPr>
        <w:rPr>
          <w:sz w:val="22"/>
          <w:szCs w:val="22"/>
        </w:rPr>
      </w:pPr>
      <w:r w:rsidRPr="00DB1BDC">
        <w:rPr>
          <w:sz w:val="22"/>
          <w:szCs w:val="22"/>
        </w:rPr>
        <w:t xml:space="preserve">W przypadku gdy zostało podpisane Porozumienie o przesyłaniu faktur drogą elektroniczną, fakturę oraz </w:t>
      </w:r>
      <w:r w:rsidRPr="005C0BA4">
        <w:rPr>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6E4BD5">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E4BD5">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E4BD5">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E4BD5">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0E92DF5D" w:rsidR="000C23F8" w:rsidRPr="007B4FE1" w:rsidRDefault="000C23F8" w:rsidP="006E4BD5">
      <w:pPr>
        <w:numPr>
          <w:ilvl w:val="0"/>
          <w:numId w:val="56"/>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5C0BA4">
        <w:rPr>
          <w:b/>
          <w:bCs/>
          <w:sz w:val="22"/>
          <w:szCs w:val="22"/>
        </w:rPr>
        <w:t xml:space="preserve">Załącznik nr </w:t>
      </w:r>
      <w:r w:rsidR="005C0BA4" w:rsidRPr="005C0BA4">
        <w:rPr>
          <w:b/>
          <w:bCs/>
          <w:sz w:val="22"/>
          <w:szCs w:val="22"/>
        </w:rPr>
        <w:t>3</w:t>
      </w:r>
      <w:r w:rsidRPr="005C0BA4">
        <w:rPr>
          <w:b/>
          <w:bCs/>
          <w:sz w:val="22"/>
          <w:szCs w:val="22"/>
        </w:rPr>
        <w:t xml:space="preserve"> do Umowy</w:t>
      </w:r>
      <w:r w:rsidRPr="005C0BA4">
        <w:rPr>
          <w:sz w:val="22"/>
          <w:szCs w:val="22"/>
        </w:rPr>
        <w:t>.</w:t>
      </w:r>
      <w:r w:rsidRPr="00942413">
        <w:rPr>
          <w:sz w:val="22"/>
          <w:szCs w:val="22"/>
        </w:rPr>
        <w:t xml:space="preserve"> </w:t>
      </w:r>
    </w:p>
    <w:p w14:paraId="552D83D1" w14:textId="11CD52C9" w:rsidR="000C23F8" w:rsidRDefault="000C23F8" w:rsidP="006E4BD5">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6E4BD5">
      <w:pPr>
        <w:numPr>
          <w:ilvl w:val="0"/>
          <w:numId w:val="5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6E4BD5">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E4BD5">
      <w:pPr>
        <w:numPr>
          <w:ilvl w:val="0"/>
          <w:numId w:val="56"/>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E4BD5">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2E8CB11D" w14:textId="2311AF26" w:rsidR="000C23F8" w:rsidRDefault="000C23F8" w:rsidP="000C23F8">
      <w:pPr>
        <w:jc w:val="both"/>
        <w:rPr>
          <w:sz w:val="22"/>
          <w:szCs w:val="22"/>
        </w:rPr>
      </w:pPr>
      <w:bookmarkStart w:id="156" w:name="_Hlk155935130"/>
    </w:p>
    <w:p w14:paraId="66737EEC" w14:textId="77777777" w:rsidR="000C23F8" w:rsidRPr="00E66F78" w:rsidRDefault="000C23F8" w:rsidP="000C23F8">
      <w:pPr>
        <w:pStyle w:val="Nagwek2"/>
      </w:pPr>
      <w:bookmarkStart w:id="157" w:name="_Toc64016203"/>
      <w:bookmarkStart w:id="158" w:name="_Toc106095864"/>
      <w:bookmarkStart w:id="159" w:name="_Toc106096304"/>
      <w:bookmarkStart w:id="160" w:name="_Toc106096408"/>
      <w:bookmarkStart w:id="161" w:name="_Toc206662704"/>
      <w:r w:rsidRPr="00E66F78">
        <w:lastRenderedPageBreak/>
        <w:t>§ 5. Termin realizacji</w:t>
      </w:r>
      <w:bookmarkEnd w:id="157"/>
      <w:bookmarkEnd w:id="158"/>
      <w:bookmarkEnd w:id="159"/>
      <w:bookmarkEnd w:id="160"/>
      <w:bookmarkEnd w:id="161"/>
    </w:p>
    <w:p w14:paraId="77D91852" w14:textId="36B7CB71" w:rsidR="000C23F8" w:rsidRPr="00A767D0" w:rsidRDefault="000C23F8" w:rsidP="006E4BD5">
      <w:pPr>
        <w:numPr>
          <w:ilvl w:val="0"/>
          <w:numId w:val="41"/>
        </w:numPr>
        <w:spacing w:before="120" w:after="160" w:line="259" w:lineRule="auto"/>
        <w:contextualSpacing/>
        <w:jc w:val="both"/>
        <w:rPr>
          <w:i/>
          <w:iCs/>
          <w:color w:val="FF0000"/>
          <w:sz w:val="22"/>
          <w:szCs w:val="22"/>
        </w:rPr>
      </w:pPr>
      <w:r w:rsidRPr="00E66F78">
        <w:rPr>
          <w:sz w:val="22"/>
          <w:szCs w:val="22"/>
        </w:rPr>
        <w:t xml:space="preserve">Termin </w:t>
      </w:r>
      <w:r w:rsidR="00597893" w:rsidRPr="005C0BA4">
        <w:rPr>
          <w:sz w:val="22"/>
          <w:szCs w:val="22"/>
        </w:rPr>
        <w:t>realizacji</w:t>
      </w:r>
      <w:r w:rsidRPr="00921060">
        <w:rPr>
          <w:color w:val="FF0000"/>
          <w:sz w:val="22"/>
          <w:szCs w:val="22"/>
        </w:rPr>
        <w:t xml:space="preserve"> </w:t>
      </w:r>
      <w:r w:rsidRPr="002012A7">
        <w:rPr>
          <w:sz w:val="22"/>
          <w:szCs w:val="22"/>
        </w:rPr>
        <w:t>Umowy</w:t>
      </w:r>
      <w:r w:rsidR="002012A7" w:rsidRPr="002012A7">
        <w:rPr>
          <w:sz w:val="22"/>
          <w:szCs w:val="22"/>
        </w:rPr>
        <w:t>:</w:t>
      </w:r>
      <w:r w:rsidRPr="002012A7">
        <w:rPr>
          <w:sz w:val="22"/>
          <w:szCs w:val="22"/>
        </w:rPr>
        <w:t xml:space="preserve"> </w:t>
      </w:r>
      <w:r w:rsidR="005C0BA4" w:rsidRPr="002012A7">
        <w:rPr>
          <w:sz w:val="22"/>
          <w:szCs w:val="22"/>
        </w:rPr>
        <w:t>od daty zawarcia</w:t>
      </w:r>
      <w:r w:rsidR="005C0BA4" w:rsidRPr="005C0BA4">
        <w:rPr>
          <w:sz w:val="22"/>
          <w:szCs w:val="22"/>
        </w:rPr>
        <w:t xml:space="preserve"> umowy do 31.12.2026 r.</w:t>
      </w:r>
    </w:p>
    <w:p w14:paraId="36F4397B" w14:textId="77A5839C" w:rsidR="000C23F8"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06662705"/>
      <w:bookmarkEnd w:id="141"/>
      <w:bookmarkEnd w:id="156"/>
      <w:r>
        <w:t>§ 6. Gwarancja i postępowanie reklamacyjne</w:t>
      </w:r>
      <w:bookmarkEnd w:id="162"/>
      <w:bookmarkEnd w:id="163"/>
      <w:bookmarkEnd w:id="164"/>
      <w:bookmarkEnd w:id="165"/>
      <w:bookmarkEnd w:id="166"/>
      <w:bookmarkEnd w:id="167"/>
      <w:r w:rsidR="005C0BA4">
        <w:t xml:space="preserve"> - </w:t>
      </w:r>
      <w:r w:rsidR="005C0BA4" w:rsidRPr="005C0BA4">
        <w:rPr>
          <w:i/>
          <w:iCs/>
        </w:rPr>
        <w:t>nie dotyczy</w:t>
      </w:r>
      <w:bookmarkEnd w:id="168"/>
    </w:p>
    <w:p w14:paraId="1376B047" w14:textId="77777777" w:rsidR="000C23F8" w:rsidRPr="00E66F78" w:rsidRDefault="000C23F8" w:rsidP="000C23F8">
      <w:pPr>
        <w:pStyle w:val="Nagwek2"/>
      </w:pPr>
      <w:bookmarkStart w:id="169" w:name="_Toc64016204"/>
      <w:bookmarkStart w:id="170" w:name="_Toc106095866"/>
      <w:bookmarkStart w:id="171" w:name="_Toc106096306"/>
      <w:bookmarkStart w:id="172" w:name="_Toc106096410"/>
      <w:bookmarkStart w:id="173" w:name="_Toc206662706"/>
      <w:r w:rsidRPr="00E66F78">
        <w:t xml:space="preserve">§ </w:t>
      </w:r>
      <w:r>
        <w:t>7</w:t>
      </w:r>
      <w:r w:rsidRPr="00E66F78">
        <w:t>. Szczególne obowiązki Wykonawcy</w:t>
      </w:r>
      <w:bookmarkEnd w:id="169"/>
      <w:bookmarkEnd w:id="170"/>
      <w:bookmarkEnd w:id="171"/>
      <w:bookmarkEnd w:id="172"/>
      <w:bookmarkEnd w:id="173"/>
    </w:p>
    <w:p w14:paraId="4B555A60" w14:textId="3202F34E" w:rsidR="000C23F8" w:rsidRPr="008953DB" w:rsidRDefault="000C23F8" w:rsidP="006E4BD5">
      <w:pPr>
        <w:numPr>
          <w:ilvl w:val="0"/>
          <w:numId w:val="42"/>
        </w:numPr>
        <w:spacing w:line="259" w:lineRule="auto"/>
        <w:ind w:left="357" w:hanging="357"/>
        <w:jc w:val="both"/>
        <w:rPr>
          <w:sz w:val="22"/>
          <w:szCs w:val="22"/>
        </w:rPr>
      </w:pPr>
      <w:bookmarkStart w:id="174"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5C0BA4">
        <w:rPr>
          <w:sz w:val="22"/>
          <w:szCs w:val="22"/>
        </w:rPr>
        <w:t>300 000,00</w:t>
      </w:r>
      <w:r w:rsidRPr="008953DB">
        <w:rPr>
          <w:sz w:val="22"/>
          <w:szCs w:val="22"/>
        </w:rPr>
        <w:t xml:space="preserve"> 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6E4BD5">
      <w:pPr>
        <w:numPr>
          <w:ilvl w:val="0"/>
          <w:numId w:val="4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DA017B" w:rsidRDefault="000C23F8" w:rsidP="005C0BA4">
      <w:pPr>
        <w:spacing w:line="259" w:lineRule="auto"/>
        <w:jc w:val="both"/>
        <w:rPr>
          <w:sz w:val="10"/>
          <w:szCs w:val="10"/>
        </w:rPr>
      </w:pPr>
    </w:p>
    <w:p w14:paraId="31BDA678" w14:textId="77777777" w:rsidR="000C23F8" w:rsidRPr="00F8529D" w:rsidRDefault="000C23F8" w:rsidP="006E4BD5">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E4BD5">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1D80C646" w14:textId="27FBF979" w:rsidR="000C23F8" w:rsidRPr="00946CFF" w:rsidRDefault="000C23F8" w:rsidP="00946CFF">
      <w:pPr>
        <w:pStyle w:val="Nagwek2"/>
      </w:pPr>
      <w:bookmarkStart w:id="175" w:name="_Toc106095867"/>
      <w:bookmarkStart w:id="176" w:name="_Toc106096307"/>
      <w:bookmarkStart w:id="177" w:name="_Toc106096411"/>
      <w:bookmarkStart w:id="178" w:name="_Toc206662707"/>
      <w:bookmarkEnd w:id="174"/>
      <w:r w:rsidRPr="00C30D61">
        <w:t>§ 8. Zabezpieczenie należytego wykonania Umowy</w:t>
      </w:r>
      <w:bookmarkEnd w:id="175"/>
      <w:bookmarkEnd w:id="176"/>
      <w:bookmarkEnd w:id="177"/>
      <w:r w:rsidRPr="00C30D61">
        <w:t> </w:t>
      </w:r>
      <w:r w:rsidR="00F270D4">
        <w:t xml:space="preserve">– </w:t>
      </w:r>
      <w:r w:rsidR="00F270D4" w:rsidRPr="00F270D4">
        <w:rPr>
          <w:i/>
          <w:iCs/>
        </w:rPr>
        <w:t>nie dotyczy</w:t>
      </w:r>
      <w:bookmarkEnd w:id="178"/>
    </w:p>
    <w:p w14:paraId="5C6120CB" w14:textId="0DE87C5B" w:rsidR="000C23F8" w:rsidRPr="00DF1FE2" w:rsidRDefault="000C23F8" w:rsidP="000C23F8">
      <w:pPr>
        <w:pStyle w:val="Nagwek2"/>
      </w:pPr>
      <w:bookmarkStart w:id="179" w:name="_Toc64016205"/>
      <w:bookmarkStart w:id="180" w:name="_Toc206662708"/>
      <w:bookmarkStart w:id="181" w:name="_Toc106095868"/>
      <w:bookmarkStart w:id="182" w:name="_Toc106096308"/>
      <w:bookmarkStart w:id="183" w:name="_Toc106096412"/>
      <w:r w:rsidRPr="00DF1FE2">
        <w:t>§ 9. Wymagania dotyczące zatrudnienia</w:t>
      </w:r>
      <w:bookmarkEnd w:id="179"/>
      <w:bookmarkEnd w:id="180"/>
      <w:r>
        <w:t xml:space="preserve"> </w:t>
      </w:r>
      <w:bookmarkEnd w:id="181"/>
      <w:bookmarkEnd w:id="182"/>
      <w:bookmarkEnd w:id="183"/>
    </w:p>
    <w:p w14:paraId="110B2D57" w14:textId="77777777" w:rsidR="000C23F8" w:rsidRPr="00B84609" w:rsidRDefault="000C23F8" w:rsidP="000C23F8">
      <w:pPr>
        <w:pStyle w:val="Akapitzlist"/>
        <w:spacing w:line="259" w:lineRule="auto"/>
        <w:ind w:left="284"/>
        <w:jc w:val="both"/>
        <w:rPr>
          <w:sz w:val="8"/>
          <w:szCs w:val="8"/>
        </w:rPr>
      </w:pPr>
      <w:bookmarkStart w:id="184" w:name="_Hlk67826210"/>
    </w:p>
    <w:p w14:paraId="316DB4C8" w14:textId="013A8EC2" w:rsidR="00C95AC0" w:rsidRPr="00F270D4" w:rsidRDefault="00C95AC0" w:rsidP="006E4BD5">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57AB0408" w14:textId="3F5D4AAC" w:rsidR="000C23F8" w:rsidRPr="00F8529D" w:rsidRDefault="000C23F8" w:rsidP="006E4BD5">
      <w:pPr>
        <w:numPr>
          <w:ilvl w:val="0"/>
          <w:numId w:val="45"/>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946CFF">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946CFF">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6E4BD5">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6E4BD5">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6E4BD5">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Toc206662709"/>
      <w:bookmarkStart w:id="193" w:name="_Hlk147301573"/>
      <w:bookmarkEnd w:id="184"/>
      <w:r w:rsidRPr="00F8529D">
        <w:lastRenderedPageBreak/>
        <w:t>§ 10. Podwykonawstwo</w:t>
      </w:r>
      <w:bookmarkEnd w:id="188"/>
      <w:bookmarkEnd w:id="189"/>
      <w:bookmarkEnd w:id="190"/>
      <w:bookmarkEnd w:id="191"/>
      <w:bookmarkEnd w:id="192"/>
    </w:p>
    <w:p w14:paraId="64F55AD4" w14:textId="3A2374FD" w:rsidR="00430097" w:rsidRPr="00F8529D" w:rsidRDefault="00430097" w:rsidP="006E4BD5">
      <w:pPr>
        <w:numPr>
          <w:ilvl w:val="0"/>
          <w:numId w:val="54"/>
        </w:numPr>
        <w:ind w:left="284" w:hanging="284"/>
        <w:jc w:val="both"/>
        <w:rPr>
          <w:sz w:val="22"/>
          <w:szCs w:val="22"/>
        </w:rPr>
      </w:pPr>
      <w:bookmarkStart w:id="194" w:name="_Hlk68846287"/>
      <w:bookmarkEnd w:id="19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E4BD5">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E4BD5">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E4BD5">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E4BD5">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E4BD5">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6E4BD5">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E4BD5">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E4BD5">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9068265" w:rsidR="00430097" w:rsidRPr="00F8529D" w:rsidRDefault="00430097" w:rsidP="006E4BD5">
      <w:pPr>
        <w:pStyle w:val="Akapitzlist"/>
        <w:numPr>
          <w:ilvl w:val="1"/>
          <w:numId w:val="54"/>
        </w:numPr>
        <w:ind w:left="851" w:hanging="284"/>
        <w:jc w:val="both"/>
        <w:rPr>
          <w:sz w:val="22"/>
          <w:szCs w:val="22"/>
        </w:rPr>
      </w:pPr>
      <w:r w:rsidRPr="00F8529D">
        <w:rPr>
          <w:sz w:val="22"/>
          <w:szCs w:val="22"/>
        </w:rPr>
        <w:t xml:space="preserve">w przypadku zmiany podmiotu, który udostępnił zasoby na zasadach określonych w SWZ </w:t>
      </w:r>
      <w:r w:rsidR="00946CFF">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E4BD5">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E4BD5">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E4BD5">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E4BD5">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E4BD5">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E4BD5">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E4BD5">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E4BD5">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E4BD5">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E4BD5">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E4BD5">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6E4BD5">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E4BD5">
      <w:pPr>
        <w:numPr>
          <w:ilvl w:val="0"/>
          <w:numId w:val="54"/>
        </w:numPr>
        <w:spacing w:line="259" w:lineRule="auto"/>
        <w:ind w:left="360"/>
        <w:jc w:val="both"/>
        <w:rPr>
          <w:sz w:val="22"/>
          <w:szCs w:val="22"/>
        </w:rPr>
      </w:pPr>
      <w:bookmarkStart w:id="197" w:name="_Hlk146783211"/>
      <w:r w:rsidRPr="00F8529D">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4"/>
      <w:bookmarkEnd w:id="197"/>
    </w:p>
    <w:p w14:paraId="1BF0BEE2" w14:textId="77777777" w:rsidR="00430097" w:rsidRPr="00F8529D" w:rsidRDefault="00430097" w:rsidP="006E4BD5">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Toc206662710"/>
      <w:bookmarkStart w:id="203" w:name="_Hlk67826260"/>
      <w:r w:rsidRPr="00F8529D">
        <w:t>§ 11. Nadzór i koordynacja</w:t>
      </w:r>
      <w:bookmarkEnd w:id="198"/>
      <w:bookmarkEnd w:id="199"/>
      <w:bookmarkEnd w:id="200"/>
      <w:bookmarkEnd w:id="201"/>
      <w:bookmarkEnd w:id="202"/>
    </w:p>
    <w:p w14:paraId="6F855A53" w14:textId="352A83A3" w:rsidR="000C23F8" w:rsidRPr="00F8529D" w:rsidRDefault="000C23F8" w:rsidP="006E4BD5">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E4BD5">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E4BD5">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E4BD5">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Toc206662711"/>
      <w:bookmarkStart w:id="209" w:name="_Hlk105672888"/>
      <w:r w:rsidRPr="00F8529D">
        <w:t>§ 12. Badania kontrolne (Audyt)</w:t>
      </w:r>
      <w:bookmarkEnd w:id="204"/>
      <w:bookmarkEnd w:id="205"/>
      <w:bookmarkEnd w:id="206"/>
      <w:bookmarkEnd w:id="207"/>
      <w:bookmarkEnd w:id="208"/>
    </w:p>
    <w:p w14:paraId="4D5C0A00" w14:textId="77777777"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E4BD5">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E4BD5">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E4BD5">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E4BD5">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E4BD5">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E4BD5">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6E4BD5">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6E4BD5">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E4BD5">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E4BD5">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E4BD5">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E4B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E4BD5">
      <w:pPr>
        <w:numPr>
          <w:ilvl w:val="1"/>
          <w:numId w:val="44"/>
        </w:numPr>
        <w:spacing w:line="259" w:lineRule="auto"/>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E4BD5">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E4BD5">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E4BD5">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E4BD5">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E4BD5">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E4BD5">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E4BD5">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E4BD5">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E4BD5">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Toc206662712"/>
      <w:bookmarkStart w:id="218" w:name="_Hlk156823361"/>
      <w:bookmarkStart w:id="219" w:name="_Hlk155701067"/>
      <w:bookmarkEnd w:id="203"/>
      <w:bookmarkEnd w:id="209"/>
      <w:r w:rsidRPr="000E4913">
        <w:t>§ 1</w:t>
      </w:r>
      <w:r>
        <w:t>3</w:t>
      </w:r>
      <w:r w:rsidRPr="000E4913">
        <w:t>. Kary umowne i odpowiedzialność</w:t>
      </w:r>
      <w:bookmarkEnd w:id="213"/>
      <w:bookmarkEnd w:id="214"/>
      <w:bookmarkEnd w:id="215"/>
      <w:bookmarkEnd w:id="216"/>
      <w:bookmarkEnd w:id="217"/>
      <w:r w:rsidRPr="000E4913">
        <w:t xml:space="preserve"> </w:t>
      </w:r>
    </w:p>
    <w:bookmarkEnd w:id="218"/>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5A7E0FE5" w:rsidR="000C23F8" w:rsidRDefault="000C23F8" w:rsidP="006E4BD5">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080E8CB" w14:textId="4258C31E" w:rsidR="00F270D4" w:rsidRPr="00F270D4" w:rsidRDefault="00F270D4" w:rsidP="00F270D4">
      <w:pPr>
        <w:spacing w:line="259" w:lineRule="auto"/>
        <w:ind w:left="360"/>
        <w:jc w:val="both"/>
        <w:rPr>
          <w:sz w:val="22"/>
          <w:szCs w:val="22"/>
        </w:rPr>
      </w:pPr>
      <w:r>
        <w:rPr>
          <w:sz w:val="22"/>
          <w:szCs w:val="22"/>
        </w:rPr>
        <w:t xml:space="preserve">1) </w:t>
      </w:r>
      <w:r w:rsidRPr="00F270D4">
        <w:rPr>
          <w:sz w:val="22"/>
          <w:szCs w:val="22"/>
        </w:rPr>
        <w:t>za każdy rozpoczęty dzień zwłoki w realizacji przedmiotu Umowy w wysokości:</w:t>
      </w:r>
    </w:p>
    <w:p w14:paraId="6C6F5E9A" w14:textId="77777777" w:rsidR="00F270D4" w:rsidRPr="00F270D4" w:rsidRDefault="00F270D4" w:rsidP="00F270D4">
      <w:pPr>
        <w:spacing w:line="259" w:lineRule="auto"/>
        <w:ind w:left="567"/>
        <w:jc w:val="both"/>
        <w:rPr>
          <w:sz w:val="22"/>
          <w:szCs w:val="22"/>
        </w:rPr>
      </w:pPr>
      <w:r w:rsidRPr="00F270D4">
        <w:rPr>
          <w:sz w:val="22"/>
          <w:szCs w:val="22"/>
        </w:rPr>
        <w:t xml:space="preserve">- od 1 do 30 dnia – 100,00 zł za każdy dzień, </w:t>
      </w:r>
    </w:p>
    <w:p w14:paraId="078D3642" w14:textId="77777777" w:rsidR="00F270D4" w:rsidRPr="00F270D4" w:rsidRDefault="00F270D4" w:rsidP="00F270D4">
      <w:pPr>
        <w:spacing w:line="259" w:lineRule="auto"/>
        <w:ind w:left="567"/>
        <w:jc w:val="both"/>
        <w:rPr>
          <w:sz w:val="22"/>
          <w:szCs w:val="22"/>
        </w:rPr>
      </w:pPr>
      <w:r w:rsidRPr="00F270D4">
        <w:rPr>
          <w:sz w:val="22"/>
          <w:szCs w:val="22"/>
        </w:rPr>
        <w:t xml:space="preserve">- od 31 do 60 dnia – 200,00 zł za każdy dzień, </w:t>
      </w:r>
    </w:p>
    <w:p w14:paraId="2ABF6DA0" w14:textId="4F6727D1" w:rsidR="00F270D4" w:rsidRPr="000E4913" w:rsidRDefault="00F270D4" w:rsidP="00F270D4">
      <w:pPr>
        <w:spacing w:line="259" w:lineRule="auto"/>
        <w:ind w:left="567"/>
        <w:jc w:val="both"/>
        <w:rPr>
          <w:sz w:val="22"/>
          <w:szCs w:val="22"/>
        </w:rPr>
      </w:pPr>
      <w:r w:rsidRPr="00F270D4">
        <w:rPr>
          <w:sz w:val="22"/>
          <w:szCs w:val="22"/>
        </w:rPr>
        <w:t>- od 61 dnia – 300,00 zł za każdy dzień</w:t>
      </w:r>
    </w:p>
    <w:p w14:paraId="34E3E7F9" w14:textId="0CBCE8ED" w:rsidR="000C23F8" w:rsidRPr="00F8529D" w:rsidRDefault="000C23F8" w:rsidP="006E4BD5">
      <w:pPr>
        <w:pStyle w:val="Akapitzlist"/>
        <w:numPr>
          <w:ilvl w:val="1"/>
          <w:numId w:val="72"/>
        </w:numPr>
        <w:spacing w:line="276" w:lineRule="auto"/>
        <w:ind w:left="567" w:hanging="283"/>
        <w:jc w:val="both"/>
        <w:rPr>
          <w:i/>
          <w:iCs/>
          <w:sz w:val="22"/>
          <w:szCs w:val="22"/>
        </w:rPr>
      </w:pPr>
      <w:bookmarkStart w:id="220"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192AEACB" w:rsidR="000C23F8" w:rsidRPr="0019416D" w:rsidRDefault="000C23F8" w:rsidP="006E4BD5">
      <w:pPr>
        <w:pStyle w:val="Akapitzlist"/>
        <w:numPr>
          <w:ilvl w:val="1"/>
          <w:numId w:val="7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1E7E26EB" w:rsidR="000C23F8" w:rsidRPr="006524C6" w:rsidRDefault="000C23F8" w:rsidP="006E4BD5">
      <w:pPr>
        <w:numPr>
          <w:ilvl w:val="1"/>
          <w:numId w:val="72"/>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6E4BD5">
      <w:pPr>
        <w:numPr>
          <w:ilvl w:val="1"/>
          <w:numId w:val="7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1" w:name="_Hlk146783575"/>
      <w:r w:rsidR="007D221B" w:rsidRPr="00F8529D">
        <w:rPr>
          <w:sz w:val="22"/>
          <w:szCs w:val="22"/>
        </w:rPr>
        <w:t>za każdy stwierdzony przypadek,</w:t>
      </w:r>
    </w:p>
    <w:bookmarkEnd w:id="221"/>
    <w:p w14:paraId="12386344" w14:textId="77777777" w:rsidR="000C23F8" w:rsidRPr="00F8529D" w:rsidRDefault="000C23F8" w:rsidP="006E4BD5">
      <w:pPr>
        <w:numPr>
          <w:ilvl w:val="1"/>
          <w:numId w:val="72"/>
        </w:numPr>
        <w:spacing w:line="259" w:lineRule="auto"/>
        <w:ind w:left="720"/>
        <w:jc w:val="both"/>
        <w:rPr>
          <w:sz w:val="22"/>
          <w:szCs w:val="22"/>
        </w:rPr>
      </w:pPr>
      <w:r w:rsidRPr="00F8529D">
        <w:rPr>
          <w:sz w:val="22"/>
          <w:szCs w:val="22"/>
        </w:rPr>
        <w:lastRenderedPageBreak/>
        <w:t>w przypadku stawienia się do pracy lub wykonywana pracy przez pracowników Wykonawcy:</w:t>
      </w:r>
    </w:p>
    <w:p w14:paraId="1844F4BB" w14:textId="7EE1D8EE" w:rsidR="000C23F8" w:rsidRPr="00F8529D" w:rsidRDefault="000C23F8" w:rsidP="006E4BD5">
      <w:pPr>
        <w:numPr>
          <w:ilvl w:val="2"/>
          <w:numId w:val="7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E4BD5">
      <w:pPr>
        <w:numPr>
          <w:ilvl w:val="2"/>
          <w:numId w:val="7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E4BD5">
      <w:pPr>
        <w:numPr>
          <w:ilvl w:val="2"/>
          <w:numId w:val="7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E4BD5">
      <w:pPr>
        <w:numPr>
          <w:ilvl w:val="2"/>
          <w:numId w:val="7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E4BD5">
      <w:pPr>
        <w:numPr>
          <w:ilvl w:val="2"/>
          <w:numId w:val="7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E4BD5">
      <w:pPr>
        <w:numPr>
          <w:ilvl w:val="1"/>
          <w:numId w:val="7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E4BD5">
      <w:pPr>
        <w:numPr>
          <w:ilvl w:val="0"/>
          <w:numId w:val="72"/>
        </w:numPr>
        <w:spacing w:line="259" w:lineRule="auto"/>
        <w:jc w:val="both"/>
        <w:rPr>
          <w:sz w:val="22"/>
          <w:szCs w:val="22"/>
        </w:rPr>
      </w:pPr>
      <w:bookmarkStart w:id="223" w:name="_Hlk144479888"/>
      <w:bookmarkStart w:id="224" w:name="_Hlk146784619"/>
      <w:bookmarkEnd w:id="222"/>
      <w:r w:rsidRPr="00F8529D">
        <w:rPr>
          <w:sz w:val="22"/>
          <w:szCs w:val="22"/>
        </w:rPr>
        <w:t xml:space="preserve">W przypadku nieprzystąpienia przez Wykonawcę do wykonywania przedmiotu Umowy w całości </w:t>
      </w:r>
      <w:r w:rsidRPr="00F270D4">
        <w:rPr>
          <w:sz w:val="22"/>
          <w:szCs w:val="22"/>
        </w:rPr>
        <w:t>lub części w umówionym terminie</w:t>
      </w:r>
      <w:r w:rsidR="00F960BF" w:rsidRPr="00F270D4">
        <w:rPr>
          <w:sz w:val="22"/>
          <w:szCs w:val="22"/>
        </w:rPr>
        <w:t xml:space="preserve">, </w:t>
      </w:r>
      <w:r w:rsidRPr="00F270D4">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5" w:name="_Hlk144479920"/>
      <w:bookmarkEnd w:id="223"/>
    </w:p>
    <w:bookmarkEnd w:id="224"/>
    <w:bookmarkEnd w:id="225"/>
    <w:p w14:paraId="753A8E07" w14:textId="77777777" w:rsidR="000C23F8" w:rsidRPr="00F8529D" w:rsidRDefault="000C23F8" w:rsidP="006E4BD5">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E4BD5">
      <w:pPr>
        <w:numPr>
          <w:ilvl w:val="1"/>
          <w:numId w:val="7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E4BD5">
      <w:pPr>
        <w:numPr>
          <w:ilvl w:val="1"/>
          <w:numId w:val="7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E4BD5">
      <w:pPr>
        <w:numPr>
          <w:ilvl w:val="0"/>
          <w:numId w:val="72"/>
        </w:numPr>
        <w:spacing w:line="259" w:lineRule="auto"/>
        <w:ind w:hanging="357"/>
        <w:jc w:val="both"/>
        <w:rPr>
          <w:sz w:val="22"/>
          <w:szCs w:val="22"/>
        </w:rPr>
      </w:pPr>
      <w:bookmarkStart w:id="226"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E4BD5">
      <w:pPr>
        <w:numPr>
          <w:ilvl w:val="1"/>
          <w:numId w:val="7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40A80A2" w:rsidR="004414E1" w:rsidRPr="00F270D4" w:rsidRDefault="004414E1" w:rsidP="004414E1">
      <w:pPr>
        <w:spacing w:line="259" w:lineRule="auto"/>
        <w:ind w:left="1070"/>
        <w:jc w:val="both"/>
        <w:rPr>
          <w:b/>
          <w:bCs/>
          <w:sz w:val="22"/>
          <w:szCs w:val="22"/>
        </w:rPr>
      </w:pPr>
      <w:bookmarkStart w:id="227" w:name="_Hlk148444124"/>
      <w:r w:rsidRPr="00F270D4">
        <w:rPr>
          <w:b/>
          <w:bCs/>
          <w:sz w:val="22"/>
          <w:szCs w:val="22"/>
        </w:rPr>
        <w:t>i</w:t>
      </w:r>
    </w:p>
    <w:bookmarkEnd w:id="227"/>
    <w:p w14:paraId="03673A1C" w14:textId="7CA7D93C" w:rsidR="000C23F8" w:rsidRPr="00F270D4" w:rsidRDefault="000C23F8" w:rsidP="006E4BD5">
      <w:pPr>
        <w:numPr>
          <w:ilvl w:val="1"/>
          <w:numId w:val="72"/>
        </w:numPr>
        <w:spacing w:line="259" w:lineRule="auto"/>
        <w:jc w:val="both"/>
        <w:rPr>
          <w:strike/>
          <w:sz w:val="22"/>
          <w:szCs w:val="22"/>
        </w:rPr>
      </w:pPr>
      <w:r w:rsidRPr="00F270D4">
        <w:rPr>
          <w:sz w:val="22"/>
          <w:szCs w:val="22"/>
        </w:rPr>
        <w:t xml:space="preserve">odstąpienia od Umowy </w:t>
      </w:r>
      <w:r w:rsidR="0072470D" w:rsidRPr="00F270D4">
        <w:rPr>
          <w:sz w:val="22"/>
          <w:szCs w:val="22"/>
        </w:rPr>
        <w:t>w części lub wypowiedzenia Umowy w części</w:t>
      </w:r>
      <w:r w:rsidR="00D04E9B" w:rsidRPr="00F270D4">
        <w:rPr>
          <w:sz w:val="22"/>
          <w:szCs w:val="22"/>
        </w:rPr>
        <w:t xml:space="preserve"> przez któr</w:t>
      </w:r>
      <w:r w:rsidR="003B64B9" w:rsidRPr="00F270D4">
        <w:rPr>
          <w:sz w:val="22"/>
          <w:szCs w:val="22"/>
        </w:rPr>
        <w:t>ą</w:t>
      </w:r>
      <w:r w:rsidR="00D04E9B" w:rsidRPr="00F270D4">
        <w:rPr>
          <w:sz w:val="22"/>
          <w:szCs w:val="22"/>
        </w:rPr>
        <w:t>kolwiek ze Stron</w:t>
      </w:r>
      <w:r w:rsidR="0072470D" w:rsidRPr="00F270D4">
        <w:rPr>
          <w:sz w:val="22"/>
          <w:szCs w:val="22"/>
        </w:rPr>
        <w:t xml:space="preserve"> </w:t>
      </w:r>
      <w:bookmarkStart w:id="228" w:name="_Hlk144467500"/>
      <w:r w:rsidRPr="00F270D4">
        <w:rPr>
          <w:sz w:val="22"/>
          <w:szCs w:val="22"/>
        </w:rPr>
        <w:t xml:space="preserve">z przyczyn </w:t>
      </w:r>
      <w:r w:rsidR="0072470D" w:rsidRPr="00F270D4">
        <w:rPr>
          <w:sz w:val="22"/>
          <w:szCs w:val="22"/>
        </w:rPr>
        <w:t>leżących po stronie Wykonawcy</w:t>
      </w:r>
      <w:r w:rsidRPr="00F270D4">
        <w:rPr>
          <w:sz w:val="22"/>
          <w:szCs w:val="22"/>
        </w:rPr>
        <w:t xml:space="preserve">, </w:t>
      </w:r>
      <w:r w:rsidR="0072470D" w:rsidRPr="00F270D4">
        <w:rPr>
          <w:sz w:val="22"/>
          <w:szCs w:val="22"/>
        </w:rPr>
        <w:t xml:space="preserve">Zamawiającemu </w:t>
      </w:r>
      <w:r w:rsidRPr="00F270D4">
        <w:rPr>
          <w:sz w:val="22"/>
          <w:szCs w:val="22"/>
        </w:rPr>
        <w:t xml:space="preserve">przysługuje kara umowna w wysokości 20% wartości </w:t>
      </w:r>
      <w:r w:rsidR="00F960BF" w:rsidRPr="00F270D4">
        <w:rPr>
          <w:sz w:val="22"/>
          <w:szCs w:val="22"/>
        </w:rPr>
        <w:t>netto</w:t>
      </w:r>
      <w:r w:rsidR="00F2094E" w:rsidRPr="00F270D4">
        <w:rPr>
          <w:sz w:val="22"/>
          <w:szCs w:val="22"/>
        </w:rPr>
        <w:t xml:space="preserve"> </w:t>
      </w:r>
      <w:r w:rsidRPr="00F270D4">
        <w:rPr>
          <w:sz w:val="22"/>
          <w:szCs w:val="22"/>
        </w:rPr>
        <w:t>niezrealizowanej części Umowy</w:t>
      </w:r>
      <w:r w:rsidR="005C4237" w:rsidRPr="00F270D4">
        <w:rPr>
          <w:sz w:val="22"/>
          <w:szCs w:val="22"/>
        </w:rPr>
        <w:t>.</w:t>
      </w:r>
      <w:r w:rsidRPr="00F270D4">
        <w:rPr>
          <w:sz w:val="22"/>
          <w:szCs w:val="22"/>
        </w:rPr>
        <w:t xml:space="preserve"> </w:t>
      </w:r>
    </w:p>
    <w:bookmarkEnd w:id="228"/>
    <w:p w14:paraId="2BB142DC" w14:textId="7F7B4954" w:rsidR="00F66B98" w:rsidRPr="00F8529D" w:rsidRDefault="00F66B98" w:rsidP="006E4BD5">
      <w:pPr>
        <w:numPr>
          <w:ilvl w:val="0"/>
          <w:numId w:val="7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6E4BD5">
      <w:pPr>
        <w:numPr>
          <w:ilvl w:val="1"/>
          <w:numId w:val="72"/>
        </w:numPr>
        <w:spacing w:line="259" w:lineRule="auto"/>
        <w:jc w:val="both"/>
        <w:rPr>
          <w:sz w:val="22"/>
          <w:szCs w:val="22"/>
        </w:rPr>
      </w:pPr>
      <w:bookmarkStart w:id="229" w:name="_Hlk148947447"/>
      <w:r w:rsidRPr="00F8529D">
        <w:rPr>
          <w:sz w:val="22"/>
          <w:szCs w:val="22"/>
        </w:rPr>
        <w:t>za odstąpienie od Umowy w całości przez którąkolwiek ze Stron z winy Zamawiającego - w wysokości 20% wartości netto Umowy, o której mowa w § 3 ust. 1.</w:t>
      </w:r>
    </w:p>
    <w:p w14:paraId="02BE2757" w14:textId="69A68EB1" w:rsidR="00B03020" w:rsidRPr="00F270D4" w:rsidRDefault="00B03020" w:rsidP="00B03020">
      <w:pPr>
        <w:pStyle w:val="Akapitzlist"/>
        <w:spacing w:line="259" w:lineRule="auto"/>
        <w:ind w:left="360" w:firstLine="348"/>
        <w:jc w:val="both"/>
        <w:rPr>
          <w:b/>
          <w:bCs/>
          <w:sz w:val="22"/>
          <w:szCs w:val="22"/>
        </w:rPr>
      </w:pPr>
      <w:r w:rsidRPr="00F270D4">
        <w:rPr>
          <w:b/>
          <w:bCs/>
          <w:sz w:val="22"/>
          <w:szCs w:val="22"/>
        </w:rPr>
        <w:t>i</w:t>
      </w:r>
    </w:p>
    <w:p w14:paraId="31FC00A3" w14:textId="4DE7E5F6" w:rsidR="00F66B98" w:rsidRPr="00F270D4" w:rsidRDefault="00F66B98" w:rsidP="006E4BD5">
      <w:pPr>
        <w:numPr>
          <w:ilvl w:val="1"/>
          <w:numId w:val="72"/>
        </w:numPr>
        <w:spacing w:line="259" w:lineRule="auto"/>
        <w:jc w:val="both"/>
        <w:rPr>
          <w:sz w:val="22"/>
          <w:szCs w:val="22"/>
        </w:rPr>
      </w:pPr>
      <w:r w:rsidRPr="00F270D4">
        <w:rPr>
          <w:sz w:val="22"/>
          <w:szCs w:val="22"/>
        </w:rPr>
        <w:t>za odstąpienie od Umowy w części przez którąkolwiek ze Stron z winy Zamawiającego - w wysokości 20% wartości netto niezrealizowanej części Umowy.</w:t>
      </w:r>
      <w:bookmarkEnd w:id="229"/>
    </w:p>
    <w:p w14:paraId="2A2CF2DB" w14:textId="1015CF69" w:rsidR="000C23F8" w:rsidRPr="00F8529D" w:rsidRDefault="004B24AC" w:rsidP="006E4BD5">
      <w:pPr>
        <w:numPr>
          <w:ilvl w:val="0"/>
          <w:numId w:val="72"/>
        </w:numPr>
        <w:spacing w:line="259" w:lineRule="auto"/>
        <w:ind w:hanging="357"/>
        <w:jc w:val="both"/>
        <w:rPr>
          <w:sz w:val="22"/>
          <w:szCs w:val="22"/>
        </w:rPr>
      </w:pPr>
      <w:r w:rsidRPr="00F8529D">
        <w:rPr>
          <w:sz w:val="22"/>
          <w:szCs w:val="22"/>
        </w:rPr>
        <w:lastRenderedPageBreak/>
        <w:t xml:space="preserve">Kary umowne podlegają kumulacji, </w:t>
      </w:r>
      <w:r w:rsidR="005C4237" w:rsidRPr="00F8529D">
        <w:rPr>
          <w:sz w:val="22"/>
          <w:szCs w:val="22"/>
        </w:rPr>
        <w:t xml:space="preserve">w tym kara umowna za </w:t>
      </w:r>
      <w:r w:rsidR="005C4237" w:rsidRPr="00F270D4">
        <w:rPr>
          <w:sz w:val="22"/>
          <w:szCs w:val="22"/>
        </w:rPr>
        <w:t xml:space="preserve">odstąpienie </w:t>
      </w:r>
      <w:r w:rsidR="00F90F93" w:rsidRPr="00F270D4">
        <w:rPr>
          <w:sz w:val="22"/>
          <w:szCs w:val="22"/>
        </w:rPr>
        <w:t xml:space="preserve">w części </w:t>
      </w:r>
      <w:r w:rsidR="005C4237" w:rsidRPr="00F270D4">
        <w:rPr>
          <w:sz w:val="22"/>
          <w:szCs w:val="22"/>
        </w:rPr>
        <w:t xml:space="preserve">lub wypowiedzenie </w:t>
      </w:r>
      <w:r w:rsidR="00287EBD" w:rsidRPr="00F270D4">
        <w:rPr>
          <w:sz w:val="22"/>
          <w:szCs w:val="22"/>
        </w:rPr>
        <w:t>U</w:t>
      </w:r>
      <w:r w:rsidR="005C4237" w:rsidRPr="00F270D4">
        <w:rPr>
          <w:sz w:val="22"/>
          <w:szCs w:val="22"/>
        </w:rPr>
        <w:t xml:space="preserve">mowy z innymi karami umownymi, </w:t>
      </w:r>
      <w:r w:rsidRPr="00F270D4">
        <w:rPr>
          <w:sz w:val="22"/>
          <w:szCs w:val="22"/>
        </w:rPr>
        <w:t>przy czym ł</w:t>
      </w:r>
      <w:r w:rsidR="000C23F8" w:rsidRPr="00F270D4">
        <w:rPr>
          <w:sz w:val="22"/>
          <w:szCs w:val="22"/>
        </w:rPr>
        <w:t xml:space="preserve">ączna maksymalna wartość kar umownych przysługujących Zamawiającemu nie przekroczy </w:t>
      </w:r>
      <w:r w:rsidR="00F270D4" w:rsidRPr="00F270D4">
        <w:rPr>
          <w:sz w:val="22"/>
          <w:szCs w:val="22"/>
        </w:rPr>
        <w:t>5</w:t>
      </w:r>
      <w:r w:rsidR="00EA698B" w:rsidRPr="00F270D4">
        <w:rPr>
          <w:sz w:val="22"/>
          <w:szCs w:val="22"/>
        </w:rPr>
        <w:t xml:space="preserve">0% </w:t>
      </w:r>
      <w:r w:rsidR="00A95C13" w:rsidRPr="00F270D4">
        <w:rPr>
          <w:sz w:val="22"/>
          <w:szCs w:val="22"/>
        </w:rPr>
        <w:t>w</w:t>
      </w:r>
      <w:r w:rsidR="000C23F8" w:rsidRPr="00F270D4">
        <w:rPr>
          <w:sz w:val="22"/>
          <w:szCs w:val="22"/>
        </w:rPr>
        <w:t>artości Umowy</w:t>
      </w:r>
      <w:r w:rsidR="00F2094E" w:rsidRPr="00F270D4">
        <w:rPr>
          <w:sz w:val="22"/>
          <w:szCs w:val="22"/>
        </w:rPr>
        <w:t xml:space="preserve"> </w:t>
      </w:r>
      <w:r w:rsidR="00385770" w:rsidRPr="00F270D4">
        <w:rPr>
          <w:sz w:val="22"/>
          <w:szCs w:val="22"/>
        </w:rPr>
        <w:t>netto</w:t>
      </w:r>
      <w:r w:rsidR="000C23F8" w:rsidRPr="00F270D4">
        <w:rPr>
          <w:sz w:val="22"/>
          <w:szCs w:val="22"/>
        </w:rPr>
        <w:t xml:space="preserve">, o której </w:t>
      </w:r>
      <w:r w:rsidR="000C23F8" w:rsidRPr="00F8529D">
        <w:rPr>
          <w:sz w:val="22"/>
          <w:szCs w:val="22"/>
        </w:rPr>
        <w:t>mowa w § 3 ust.1.</w:t>
      </w:r>
    </w:p>
    <w:p w14:paraId="196D7542" w14:textId="77777777" w:rsidR="000C23F8" w:rsidRPr="00F8529D" w:rsidRDefault="000C23F8" w:rsidP="006E4BD5">
      <w:pPr>
        <w:numPr>
          <w:ilvl w:val="0"/>
          <w:numId w:val="7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E4BD5">
      <w:pPr>
        <w:numPr>
          <w:ilvl w:val="0"/>
          <w:numId w:val="7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E4BD5">
      <w:pPr>
        <w:numPr>
          <w:ilvl w:val="0"/>
          <w:numId w:val="7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0"/>
      <w:bookmarkEnd w:id="226"/>
    </w:p>
    <w:p w14:paraId="4E1E67AC" w14:textId="77777777" w:rsidR="000C23F8" w:rsidRPr="00F8529D" w:rsidRDefault="000C23F8" w:rsidP="000C23F8">
      <w:pPr>
        <w:pStyle w:val="Nagwek2"/>
      </w:pPr>
      <w:bookmarkStart w:id="230" w:name="_Toc83291685"/>
      <w:bookmarkStart w:id="231" w:name="_Toc106095873"/>
      <w:bookmarkStart w:id="232" w:name="_Toc106096313"/>
      <w:bookmarkStart w:id="233" w:name="_Toc106096417"/>
      <w:bookmarkStart w:id="234" w:name="_Toc206662713"/>
      <w:r w:rsidRPr="00F8529D">
        <w:t>§ 14. Rozwiązanie, odstąpienie lub wypowiedzenie Umowy</w:t>
      </w:r>
      <w:bookmarkEnd w:id="230"/>
      <w:bookmarkEnd w:id="231"/>
      <w:bookmarkEnd w:id="232"/>
      <w:bookmarkEnd w:id="233"/>
      <w:bookmarkEnd w:id="234"/>
    </w:p>
    <w:p w14:paraId="7F7C0D91" w14:textId="77777777" w:rsidR="000C23F8" w:rsidRPr="00F8529D" w:rsidRDefault="000C23F8" w:rsidP="006E4BD5">
      <w:pPr>
        <w:numPr>
          <w:ilvl w:val="0"/>
          <w:numId w:val="47"/>
        </w:numPr>
        <w:spacing w:line="259" w:lineRule="auto"/>
        <w:ind w:left="357" w:hanging="357"/>
        <w:jc w:val="both"/>
        <w:rPr>
          <w:sz w:val="22"/>
          <w:szCs w:val="22"/>
        </w:rPr>
      </w:pPr>
      <w:bookmarkStart w:id="235" w:name="_Hlk146784907"/>
      <w:r w:rsidRPr="00F8529D">
        <w:rPr>
          <w:sz w:val="22"/>
          <w:szCs w:val="22"/>
        </w:rPr>
        <w:t>Strony mogą rozwiązać Umowę na mocy porozumienia Stron.</w:t>
      </w:r>
    </w:p>
    <w:p w14:paraId="55217CF2" w14:textId="26C9E09B" w:rsidR="000C23F8" w:rsidRPr="00F270D4" w:rsidRDefault="000C23F8" w:rsidP="006E4BD5">
      <w:pPr>
        <w:numPr>
          <w:ilvl w:val="0"/>
          <w:numId w:val="47"/>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6" w:name="_Hlk144467170"/>
      <w:r w:rsidRPr="00F270D4">
        <w:rPr>
          <w:sz w:val="22"/>
          <w:szCs w:val="22"/>
        </w:rPr>
        <w:t>w całości lub części</w:t>
      </w:r>
      <w:bookmarkEnd w:id="236"/>
      <w:r w:rsidR="00202054" w:rsidRPr="00F270D4">
        <w:rPr>
          <w:sz w:val="22"/>
          <w:szCs w:val="22"/>
        </w:rPr>
        <w:t xml:space="preserve"> lub wypowiedzieć Umowę</w:t>
      </w:r>
      <w:r w:rsidRPr="00F270D4">
        <w:rPr>
          <w:sz w:val="22"/>
          <w:szCs w:val="22"/>
        </w:rPr>
        <w:t xml:space="preserve"> </w:t>
      </w:r>
      <w:r w:rsidR="00202054" w:rsidRPr="00F270D4">
        <w:rPr>
          <w:sz w:val="22"/>
          <w:szCs w:val="22"/>
        </w:rPr>
        <w:t>(</w:t>
      </w:r>
      <w:r w:rsidRPr="00F270D4">
        <w:rPr>
          <w:sz w:val="22"/>
          <w:szCs w:val="22"/>
        </w:rPr>
        <w:t xml:space="preserve">ex nunc </w:t>
      </w:r>
      <w:r w:rsidR="00D04E9B" w:rsidRPr="00F270D4">
        <w:rPr>
          <w:sz w:val="22"/>
          <w:szCs w:val="22"/>
        </w:rPr>
        <w:t>–</w:t>
      </w:r>
      <w:r w:rsidR="00202054" w:rsidRPr="00F270D4">
        <w:rPr>
          <w:sz w:val="22"/>
          <w:szCs w:val="22"/>
        </w:rPr>
        <w:t xml:space="preserve"> </w:t>
      </w:r>
      <w:r w:rsidRPr="00F270D4">
        <w:rPr>
          <w:sz w:val="22"/>
          <w:szCs w:val="22"/>
        </w:rPr>
        <w:t>od teraz)</w:t>
      </w:r>
      <w:r w:rsidR="0072470D" w:rsidRPr="00F270D4">
        <w:rPr>
          <w:sz w:val="22"/>
          <w:szCs w:val="22"/>
        </w:rPr>
        <w:t xml:space="preserve"> w całości lub części</w:t>
      </w:r>
      <w:r w:rsidR="00202054" w:rsidRPr="00F270D4">
        <w:rPr>
          <w:sz w:val="22"/>
          <w:szCs w:val="22"/>
        </w:rPr>
        <w:t>,</w:t>
      </w:r>
      <w:r w:rsidRPr="00F270D4">
        <w:rPr>
          <w:sz w:val="22"/>
          <w:szCs w:val="22"/>
        </w:rPr>
        <w:t xml:space="preserve"> w przypadku:</w:t>
      </w:r>
    </w:p>
    <w:p w14:paraId="00C320C4" w14:textId="77777777" w:rsidR="000C23F8" w:rsidRPr="00F8529D" w:rsidRDefault="000C23F8" w:rsidP="006E4BD5">
      <w:pPr>
        <w:numPr>
          <w:ilvl w:val="1"/>
          <w:numId w:val="47"/>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6E4BD5">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E4BD5">
      <w:pPr>
        <w:numPr>
          <w:ilvl w:val="1"/>
          <w:numId w:val="47"/>
        </w:numPr>
        <w:spacing w:line="259" w:lineRule="auto"/>
        <w:jc w:val="both"/>
        <w:rPr>
          <w:sz w:val="22"/>
          <w:szCs w:val="22"/>
        </w:rPr>
      </w:pPr>
      <w:bookmarkStart w:id="23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7"/>
    <w:p w14:paraId="3CE94781" w14:textId="5D693CC1" w:rsidR="000C23F8" w:rsidRPr="00F8529D" w:rsidRDefault="000C23F8" w:rsidP="006E4BD5">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E4BD5">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E4BD5">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E4BD5">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E4BD5">
      <w:pPr>
        <w:numPr>
          <w:ilvl w:val="2"/>
          <w:numId w:val="47"/>
        </w:numPr>
        <w:spacing w:line="259" w:lineRule="auto"/>
        <w:ind w:hanging="357"/>
        <w:jc w:val="both"/>
        <w:rPr>
          <w:sz w:val="22"/>
          <w:szCs w:val="22"/>
        </w:rPr>
      </w:pPr>
      <w:bookmarkStart w:id="23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8"/>
      <w:r w:rsidRPr="00F8529D">
        <w:rPr>
          <w:sz w:val="22"/>
          <w:szCs w:val="22"/>
        </w:rPr>
        <w:t>,</w:t>
      </w:r>
    </w:p>
    <w:p w14:paraId="50AE23C0" w14:textId="77777777" w:rsidR="000C23F8" w:rsidRPr="00F8529D" w:rsidRDefault="000C23F8" w:rsidP="006E4BD5">
      <w:pPr>
        <w:numPr>
          <w:ilvl w:val="1"/>
          <w:numId w:val="47"/>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270D4" w:rsidRDefault="000C23F8" w:rsidP="006E4BD5">
      <w:pPr>
        <w:numPr>
          <w:ilvl w:val="1"/>
          <w:numId w:val="47"/>
        </w:numPr>
        <w:spacing w:line="259" w:lineRule="auto"/>
        <w:jc w:val="both"/>
        <w:rPr>
          <w:b/>
          <w:bCs/>
          <w:sz w:val="22"/>
          <w:szCs w:val="22"/>
        </w:rPr>
      </w:pPr>
      <w:r w:rsidRPr="00F270D4">
        <w:rPr>
          <w:sz w:val="22"/>
          <w:szCs w:val="22"/>
        </w:rPr>
        <w:t>nieprzystąpienia w danym dniu do realizacji zamówienia, przy czym odstąpienie</w:t>
      </w:r>
      <w:r w:rsidR="00202054" w:rsidRPr="00F270D4">
        <w:rPr>
          <w:sz w:val="22"/>
          <w:szCs w:val="22"/>
        </w:rPr>
        <w:t>/wypowiedzenie</w:t>
      </w:r>
      <w:r w:rsidRPr="00F270D4">
        <w:rPr>
          <w:sz w:val="22"/>
          <w:szCs w:val="22"/>
        </w:rPr>
        <w:t xml:space="preserve"> dotyczyć będzie tylko tej części </w:t>
      </w:r>
      <w:r w:rsidR="00202054" w:rsidRPr="00F270D4">
        <w:rPr>
          <w:sz w:val="22"/>
          <w:szCs w:val="22"/>
        </w:rPr>
        <w:t>U</w:t>
      </w:r>
      <w:r w:rsidRPr="00F270D4">
        <w:rPr>
          <w:sz w:val="22"/>
          <w:szCs w:val="22"/>
        </w:rPr>
        <w:t>mowy,</w:t>
      </w:r>
    </w:p>
    <w:p w14:paraId="2B363E7F" w14:textId="77777777" w:rsidR="000C23F8" w:rsidRPr="00F8529D" w:rsidRDefault="000C23F8" w:rsidP="006E4BD5">
      <w:pPr>
        <w:numPr>
          <w:ilvl w:val="1"/>
          <w:numId w:val="47"/>
        </w:numPr>
        <w:spacing w:line="259" w:lineRule="auto"/>
        <w:jc w:val="both"/>
        <w:rPr>
          <w:sz w:val="22"/>
          <w:szCs w:val="22"/>
        </w:rPr>
      </w:pPr>
      <w:r w:rsidRPr="00F8529D">
        <w:rPr>
          <w:sz w:val="22"/>
          <w:szCs w:val="22"/>
        </w:rPr>
        <w:t>otwarcia postępowania likwidacyjnego Wykonawcy.</w:t>
      </w:r>
    </w:p>
    <w:p w14:paraId="5B08583D" w14:textId="5DD88476" w:rsidR="000C23F8" w:rsidRPr="00F8529D" w:rsidRDefault="000C23F8" w:rsidP="006E4BD5">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270D4" w:rsidRPr="00F270D4">
        <w:rPr>
          <w:sz w:val="22"/>
          <w:szCs w:val="22"/>
        </w:rPr>
        <w:t>7</w:t>
      </w:r>
      <w:r w:rsidRPr="00F270D4">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E4BD5">
      <w:pPr>
        <w:numPr>
          <w:ilvl w:val="0"/>
          <w:numId w:val="47"/>
        </w:numPr>
        <w:spacing w:line="256" w:lineRule="auto"/>
        <w:jc w:val="both"/>
        <w:rPr>
          <w:sz w:val="22"/>
          <w:szCs w:val="22"/>
        </w:rPr>
      </w:pPr>
      <w:bookmarkStart w:id="239" w:name="_Hlk146784951"/>
      <w:bookmarkEnd w:id="235"/>
      <w:r w:rsidRPr="00F8529D">
        <w:rPr>
          <w:sz w:val="22"/>
          <w:szCs w:val="22"/>
        </w:rPr>
        <w:t>Z uprawnienia do odstąpienia od Umowy</w:t>
      </w:r>
      <w:r w:rsidR="004E15BD" w:rsidRPr="00F8529D">
        <w:rPr>
          <w:sz w:val="22"/>
          <w:szCs w:val="22"/>
        </w:rPr>
        <w:t xml:space="preserve"> (w całości </w:t>
      </w:r>
      <w:r w:rsidR="004E15BD" w:rsidRPr="00F270D4">
        <w:rPr>
          <w:sz w:val="22"/>
          <w:szCs w:val="22"/>
        </w:rPr>
        <w:t>lub części)</w:t>
      </w:r>
      <w:r w:rsidRPr="00F270D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F8529D">
        <w:rPr>
          <w:sz w:val="22"/>
          <w:szCs w:val="22"/>
        </w:rPr>
        <w:lastRenderedPageBreak/>
        <w:t>umowy, nie później niż do dnia, w którym upływa 90 dzień od dnia zakończenia obowiązywania Umowy.</w:t>
      </w:r>
    </w:p>
    <w:p w14:paraId="50561C4F" w14:textId="7875FCAA" w:rsidR="000C23F8" w:rsidRPr="00F270D4" w:rsidRDefault="000C23F8" w:rsidP="006E4BD5">
      <w:pPr>
        <w:numPr>
          <w:ilvl w:val="0"/>
          <w:numId w:val="47"/>
        </w:numPr>
        <w:spacing w:line="259" w:lineRule="auto"/>
        <w:ind w:left="357" w:hanging="357"/>
        <w:jc w:val="both"/>
        <w:rPr>
          <w:sz w:val="22"/>
          <w:szCs w:val="22"/>
        </w:rPr>
      </w:pPr>
      <w:r w:rsidRPr="00F270D4">
        <w:rPr>
          <w:sz w:val="22"/>
          <w:szCs w:val="22"/>
        </w:rPr>
        <w:t xml:space="preserve">Odstąpienie od Umowy </w:t>
      </w:r>
      <w:r w:rsidR="004B24AC" w:rsidRPr="00F270D4">
        <w:rPr>
          <w:sz w:val="22"/>
          <w:szCs w:val="22"/>
        </w:rPr>
        <w:t xml:space="preserve">lub wypowiedzenie Umowy </w:t>
      </w:r>
      <w:r w:rsidRPr="00F270D4">
        <w:rPr>
          <w:sz w:val="22"/>
          <w:szCs w:val="22"/>
        </w:rPr>
        <w:t xml:space="preserve">w części nie wyłącza realizacji uprawnień </w:t>
      </w:r>
      <w:r w:rsidR="004B24AC" w:rsidRPr="00F270D4">
        <w:rPr>
          <w:sz w:val="22"/>
          <w:szCs w:val="22"/>
        </w:rPr>
        <w:t xml:space="preserve">Zamawiającego </w:t>
      </w:r>
      <w:r w:rsidRPr="00F270D4">
        <w:rPr>
          <w:sz w:val="22"/>
          <w:szCs w:val="22"/>
        </w:rPr>
        <w:t>wynikających z części Umowy,</w:t>
      </w:r>
      <w:r w:rsidR="004B24AC" w:rsidRPr="00F270D4">
        <w:rPr>
          <w:sz w:val="22"/>
          <w:szCs w:val="22"/>
        </w:rPr>
        <w:t xml:space="preserve"> której nie dotyczy odstąpienie lub wypowiedzenie.</w:t>
      </w:r>
      <w:r w:rsidRPr="00F270D4">
        <w:rPr>
          <w:sz w:val="22"/>
          <w:szCs w:val="22"/>
        </w:rPr>
        <w:t xml:space="preserve"> </w:t>
      </w:r>
    </w:p>
    <w:p w14:paraId="54F214BB" w14:textId="13ECE2CD" w:rsidR="00160C0C" w:rsidRDefault="00160C0C" w:rsidP="006E4BD5">
      <w:pPr>
        <w:numPr>
          <w:ilvl w:val="0"/>
          <w:numId w:val="47"/>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270D4" w:rsidRDefault="00DA44BE" w:rsidP="006E4BD5">
      <w:pPr>
        <w:numPr>
          <w:ilvl w:val="0"/>
          <w:numId w:val="47"/>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F270D4">
        <w:rPr>
          <w:sz w:val="22"/>
          <w:szCs w:val="22"/>
        </w:rPr>
        <w:t>, które zgodnie z Umową miały lub miałyby zastosowanie do okresu, którego dotyczy rozliczenie.</w:t>
      </w:r>
    </w:p>
    <w:p w14:paraId="1288ED1A" w14:textId="6EC78A6A" w:rsidR="000C23F8" w:rsidRPr="00595487" w:rsidRDefault="000C23F8" w:rsidP="006E4BD5">
      <w:pPr>
        <w:numPr>
          <w:ilvl w:val="0"/>
          <w:numId w:val="47"/>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270D4">
        <w:rPr>
          <w:sz w:val="22"/>
          <w:szCs w:val="22"/>
        </w:rPr>
        <w:t>30 dni</w:t>
      </w:r>
      <w:r w:rsidRPr="00595487">
        <w:rPr>
          <w:sz w:val="22"/>
          <w:szCs w:val="22"/>
        </w:rPr>
        <w:t>, w przypadku:</w:t>
      </w:r>
    </w:p>
    <w:p w14:paraId="29FCAF3A" w14:textId="77777777" w:rsidR="000C23F8" w:rsidRPr="00595487" w:rsidRDefault="000C23F8" w:rsidP="006E4BD5">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E4BD5">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E4BD5">
      <w:pPr>
        <w:numPr>
          <w:ilvl w:val="1"/>
          <w:numId w:val="47"/>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E4BD5">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634E5E0" w:rsidR="008326BE" w:rsidRPr="00242367" w:rsidRDefault="008326BE" w:rsidP="006E4BD5">
      <w:pPr>
        <w:numPr>
          <w:ilvl w:val="0"/>
          <w:numId w:val="47"/>
        </w:numPr>
        <w:spacing w:line="259" w:lineRule="auto"/>
        <w:ind w:left="357" w:hanging="357"/>
        <w:jc w:val="both"/>
        <w:rPr>
          <w:sz w:val="22"/>
          <w:szCs w:val="22"/>
        </w:rPr>
      </w:pPr>
      <w:bookmarkStart w:id="240"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F270D4">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w:t>
      </w:r>
      <w:r w:rsidRPr="00242367">
        <w:rPr>
          <w:sz w:val="22"/>
          <w:szCs w:val="22"/>
        </w:rPr>
        <w:t xml:space="preserve"> mogły zostać rozliczone w inny sposób.</w:t>
      </w:r>
    </w:p>
    <w:bookmarkEnd w:id="240"/>
    <w:p w14:paraId="7AFC93DB" w14:textId="0EA2D2E9" w:rsidR="000C23F8" w:rsidRPr="00595487" w:rsidRDefault="000C23F8" w:rsidP="006E4BD5">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1" w:name="_Toc64016211"/>
      <w:bookmarkStart w:id="242" w:name="_Toc106095874"/>
      <w:bookmarkStart w:id="243" w:name="_Toc106096314"/>
      <w:bookmarkStart w:id="244" w:name="_Toc106096418"/>
      <w:bookmarkStart w:id="245" w:name="_Toc206662714"/>
      <w:bookmarkStart w:id="246" w:name="_Hlk148332977"/>
      <w:bookmarkStart w:id="247" w:name="_Hlk67826402"/>
      <w:bookmarkEnd w:id="239"/>
      <w:r w:rsidRPr="00E66F78">
        <w:t>§ 1</w:t>
      </w:r>
      <w:r>
        <w:t>5</w:t>
      </w:r>
      <w:r w:rsidRPr="00E66F78">
        <w:t xml:space="preserve">. </w:t>
      </w:r>
      <w:bookmarkStart w:id="248" w:name="_Hlk147835254"/>
      <w:r w:rsidRPr="00E66F78">
        <w:t>Zmiany Umowy</w:t>
      </w:r>
      <w:bookmarkEnd w:id="241"/>
      <w:bookmarkEnd w:id="242"/>
      <w:bookmarkEnd w:id="243"/>
      <w:bookmarkEnd w:id="244"/>
      <w:bookmarkEnd w:id="245"/>
    </w:p>
    <w:p w14:paraId="7A640859" w14:textId="77777777" w:rsidR="000C23F8" w:rsidRPr="00F8529D" w:rsidRDefault="000C23F8" w:rsidP="006E4BD5">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E4BD5">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E4BD5">
      <w:pPr>
        <w:numPr>
          <w:ilvl w:val="1"/>
          <w:numId w:val="57"/>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6E4BD5">
      <w:pPr>
        <w:numPr>
          <w:ilvl w:val="2"/>
          <w:numId w:val="57"/>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E4BD5">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E4BD5">
      <w:pPr>
        <w:numPr>
          <w:ilvl w:val="2"/>
          <w:numId w:val="57"/>
        </w:numPr>
        <w:spacing w:line="259" w:lineRule="auto"/>
        <w:jc w:val="both"/>
        <w:rPr>
          <w:sz w:val="22"/>
          <w:szCs w:val="22"/>
        </w:rPr>
      </w:pPr>
      <w:r w:rsidRPr="00F8529D">
        <w:rPr>
          <w:sz w:val="22"/>
          <w:szCs w:val="22"/>
        </w:rPr>
        <w:lastRenderedPageBreak/>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E4BD5">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E4BD5">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E4BD5">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E4BD5">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E4BD5">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E4BD5">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E4BD5">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E4BD5">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E4BD5">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E4BD5">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E4BD5">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E4BD5">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E4BD5">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E4BD5">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E4BD5">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E4BD5">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E4BD5">
      <w:pPr>
        <w:pStyle w:val="Akapitzlist"/>
        <w:numPr>
          <w:ilvl w:val="0"/>
          <w:numId w:val="57"/>
        </w:numPr>
        <w:spacing w:line="259" w:lineRule="auto"/>
        <w:ind w:left="709" w:hanging="709"/>
        <w:jc w:val="both"/>
        <w:rPr>
          <w:sz w:val="6"/>
          <w:szCs w:val="6"/>
        </w:rPr>
      </w:pPr>
      <w:bookmarkStart w:id="249"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0" w:name="_Hlk147848467"/>
      <w:r w:rsidR="00F244A3" w:rsidRPr="00F8529D">
        <w:rPr>
          <w:sz w:val="22"/>
          <w:szCs w:val="22"/>
        </w:rPr>
        <w:t xml:space="preserve">, </w:t>
      </w:r>
      <w:bookmarkEnd w:id="249"/>
      <w:bookmarkEnd w:id="250"/>
      <w:r w:rsidR="000C46BD" w:rsidRPr="00F8529D">
        <w:rPr>
          <w:sz w:val="22"/>
          <w:szCs w:val="22"/>
        </w:rPr>
        <w:t xml:space="preserve">których nie można było </w:t>
      </w:r>
      <w:r w:rsidR="000C46BD" w:rsidRPr="00F8529D">
        <w:rPr>
          <w:sz w:val="22"/>
          <w:szCs w:val="22"/>
        </w:rPr>
        <w:lastRenderedPageBreak/>
        <w:t>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E4BD5">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E4BD5">
      <w:pPr>
        <w:pStyle w:val="Akapitzlist"/>
        <w:numPr>
          <w:ilvl w:val="0"/>
          <w:numId w:val="55"/>
        </w:numPr>
        <w:spacing w:line="259" w:lineRule="auto"/>
        <w:jc w:val="both"/>
        <w:rPr>
          <w:sz w:val="22"/>
          <w:szCs w:val="22"/>
        </w:rPr>
      </w:pPr>
      <w:bookmarkStart w:id="251" w:name="_Hlk147848517"/>
      <w:r w:rsidRPr="00A33BF6">
        <w:rPr>
          <w:sz w:val="22"/>
          <w:szCs w:val="22"/>
        </w:rPr>
        <w:t xml:space="preserve">zmiana zasad dokonywania odbiorów świadczonych usług, o której mowa w </w:t>
      </w:r>
      <w:bookmarkStart w:id="252" w:name="_Hlk148344566"/>
      <w:r w:rsidRPr="00A33BF6">
        <w:rPr>
          <w:sz w:val="22"/>
          <w:szCs w:val="22"/>
        </w:rPr>
        <w:t xml:space="preserve">§15 </w:t>
      </w:r>
      <w:bookmarkEnd w:id="252"/>
      <w:r w:rsidRPr="00A33BF6">
        <w:rPr>
          <w:sz w:val="22"/>
          <w:szCs w:val="22"/>
        </w:rPr>
        <w:t>ust. 2 pkt 2) lit. f),</w:t>
      </w:r>
    </w:p>
    <w:bookmarkEnd w:id="251"/>
    <w:p w14:paraId="335E9567" w14:textId="77777777" w:rsidR="006F715D" w:rsidRPr="00A33BF6" w:rsidRDefault="006F715D" w:rsidP="006E4BD5">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E4BD5">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E4BD5">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2D5E2720" w14:textId="057B31FD" w:rsidR="00F536DE" w:rsidRPr="00946CFF" w:rsidRDefault="006F715D" w:rsidP="006E4BD5">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46"/>
      <w:bookmarkEnd w:id="248"/>
    </w:p>
    <w:p w14:paraId="461CC0AD" w14:textId="2EEFA4B3" w:rsidR="00F536DE" w:rsidRPr="00B71040" w:rsidRDefault="004F3468" w:rsidP="007C4378">
      <w:pPr>
        <w:pStyle w:val="Nagwek2"/>
        <w:spacing w:before="0"/>
      </w:pPr>
      <w:bookmarkStart w:id="253" w:name="_Toc206662715"/>
      <w:r w:rsidRPr="004F3468">
        <w:t xml:space="preserve">§ 16. </w:t>
      </w:r>
      <w:r w:rsidR="00F536DE" w:rsidRPr="00B71040">
        <w:t>Waloryzacja</w:t>
      </w:r>
      <w:r w:rsidR="00B24F0B">
        <w:t xml:space="preserve"> </w:t>
      </w:r>
      <w:r w:rsidR="00F270D4" w:rsidRPr="00946CFF">
        <w:rPr>
          <w:i/>
          <w:iCs/>
        </w:rPr>
        <w:t>– nie dotyczy</w:t>
      </w:r>
      <w:bookmarkEnd w:id="253"/>
    </w:p>
    <w:p w14:paraId="32DF3309" w14:textId="790A78AE" w:rsidR="000C23F8" w:rsidRPr="00500E2A" w:rsidRDefault="000C23F8" w:rsidP="007C4378">
      <w:pPr>
        <w:pStyle w:val="Nagwek2"/>
        <w:spacing w:before="0"/>
      </w:pPr>
      <w:bookmarkStart w:id="254" w:name="_Toc64016213"/>
      <w:bookmarkStart w:id="255" w:name="_Toc106095875"/>
      <w:bookmarkStart w:id="256" w:name="_Toc106096315"/>
      <w:bookmarkStart w:id="257" w:name="_Toc106096419"/>
      <w:bookmarkStart w:id="258" w:name="_Toc206662716"/>
      <w:bookmarkStart w:id="259" w:name="_Hlk67826426"/>
      <w:bookmarkEnd w:id="247"/>
      <w:r w:rsidRPr="00500E2A">
        <w:t>§</w:t>
      </w:r>
      <w:r>
        <w:t xml:space="preserve"> </w:t>
      </w:r>
      <w:r w:rsidRPr="00500E2A">
        <w:t>1</w:t>
      </w:r>
      <w:r w:rsidR="00B71040">
        <w:t>7</w:t>
      </w:r>
      <w:r w:rsidRPr="00500E2A">
        <w:t>. Ochrona danych osobowych</w:t>
      </w:r>
      <w:bookmarkEnd w:id="254"/>
      <w:bookmarkEnd w:id="255"/>
      <w:bookmarkEnd w:id="256"/>
      <w:bookmarkEnd w:id="257"/>
      <w:bookmarkEnd w:id="258"/>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9"/>
    </w:p>
    <w:p w14:paraId="58527156" w14:textId="11C869A2" w:rsidR="000C23F8" w:rsidRPr="00E66F78" w:rsidRDefault="000C23F8" w:rsidP="000C23F8">
      <w:pPr>
        <w:pStyle w:val="Nagwek2"/>
      </w:pPr>
      <w:bookmarkStart w:id="260" w:name="_Toc64016214"/>
      <w:bookmarkStart w:id="261" w:name="_Toc106095876"/>
      <w:bookmarkStart w:id="262" w:name="_Toc106096316"/>
      <w:bookmarkStart w:id="263" w:name="_Toc106096420"/>
      <w:bookmarkStart w:id="264" w:name="_Toc206662717"/>
      <w:r w:rsidRPr="00500E2A">
        <w:t>§</w:t>
      </w:r>
      <w:r>
        <w:t xml:space="preserve"> </w:t>
      </w:r>
      <w:r w:rsidRPr="00500E2A">
        <w:t>1</w:t>
      </w:r>
      <w:r w:rsidR="00B71040">
        <w:t>8</w:t>
      </w:r>
      <w:r w:rsidRPr="00500E2A">
        <w:t xml:space="preserve">. Ochrona tajemnic </w:t>
      </w:r>
      <w:r w:rsidRPr="00E66F78">
        <w:t>przedsiębiorcy, zachowanie poufności</w:t>
      </w:r>
      <w:bookmarkEnd w:id="260"/>
      <w:bookmarkEnd w:id="261"/>
      <w:bookmarkEnd w:id="262"/>
      <w:bookmarkEnd w:id="263"/>
      <w:bookmarkEnd w:id="264"/>
      <w:r w:rsidRPr="00E66F78">
        <w:t xml:space="preserve"> </w:t>
      </w:r>
    </w:p>
    <w:p w14:paraId="6DD2CBE1" w14:textId="77777777" w:rsidR="000C23F8" w:rsidRPr="00E66F78" w:rsidRDefault="000C23F8" w:rsidP="006E4BD5">
      <w:pPr>
        <w:numPr>
          <w:ilvl w:val="0"/>
          <w:numId w:val="48"/>
        </w:numPr>
        <w:spacing w:line="259" w:lineRule="auto"/>
        <w:ind w:hanging="357"/>
        <w:jc w:val="both"/>
        <w:rPr>
          <w:sz w:val="22"/>
          <w:szCs w:val="22"/>
        </w:rPr>
      </w:pPr>
      <w:bookmarkStart w:id="265"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E4BD5">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E4BD5">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E4BD5">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E4BD5">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E4BD5">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E4BD5">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E4BD5">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E4BD5">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E4BD5">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E4BD5">
      <w:pPr>
        <w:numPr>
          <w:ilvl w:val="1"/>
          <w:numId w:val="48"/>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E4BD5">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E4BD5">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E4BD5">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E4BD5">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09704018" w:rsidR="000C23F8" w:rsidRPr="00946CFF" w:rsidRDefault="00133433" w:rsidP="006E4BD5">
      <w:pPr>
        <w:numPr>
          <w:ilvl w:val="0"/>
          <w:numId w:val="48"/>
        </w:numPr>
        <w:spacing w:line="259" w:lineRule="auto"/>
        <w:ind w:left="363" w:hanging="357"/>
        <w:jc w:val="both"/>
        <w:rPr>
          <w:sz w:val="22"/>
          <w:szCs w:val="22"/>
        </w:rPr>
      </w:pPr>
      <w:bookmarkStart w:id="266"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6"/>
    </w:p>
    <w:p w14:paraId="6F12508E" w14:textId="3935B7A9" w:rsidR="000C23F8" w:rsidRPr="00F8529D" w:rsidRDefault="000C23F8" w:rsidP="00AD7A6E">
      <w:pPr>
        <w:pStyle w:val="Nagwek2"/>
      </w:pPr>
      <w:bookmarkStart w:id="267" w:name="_Toc64016215"/>
      <w:bookmarkStart w:id="268" w:name="_Toc106095877"/>
      <w:bookmarkStart w:id="269" w:name="_Toc106096317"/>
      <w:bookmarkStart w:id="270" w:name="_Toc106096421"/>
      <w:bookmarkStart w:id="271" w:name="_Toc206662718"/>
      <w:bookmarkStart w:id="272" w:name="_Hlk202858682"/>
      <w:bookmarkEnd w:id="265"/>
      <w:r w:rsidRPr="00F8529D">
        <w:t>§ 1</w:t>
      </w:r>
      <w:r w:rsidR="00B71040" w:rsidRPr="00F8529D">
        <w:t>9</w:t>
      </w:r>
      <w:r w:rsidRPr="00F8529D">
        <w:t>. Zasady etyki</w:t>
      </w:r>
      <w:bookmarkEnd w:id="267"/>
      <w:bookmarkEnd w:id="268"/>
      <w:bookmarkEnd w:id="269"/>
      <w:bookmarkEnd w:id="270"/>
      <w:bookmarkEnd w:id="271"/>
    </w:p>
    <w:p w14:paraId="2CA957CA" w14:textId="77777777" w:rsidR="000C23F8" w:rsidRPr="00F8529D" w:rsidRDefault="000C23F8" w:rsidP="006E4BD5">
      <w:pPr>
        <w:numPr>
          <w:ilvl w:val="0"/>
          <w:numId w:val="49"/>
        </w:numPr>
        <w:spacing w:line="259" w:lineRule="auto"/>
        <w:ind w:hanging="357"/>
        <w:jc w:val="both"/>
        <w:rPr>
          <w:sz w:val="22"/>
          <w:szCs w:val="22"/>
        </w:rPr>
      </w:pPr>
      <w:bookmarkStart w:id="27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E4BD5">
      <w:pPr>
        <w:numPr>
          <w:ilvl w:val="1"/>
          <w:numId w:val="49"/>
        </w:numPr>
        <w:spacing w:line="259" w:lineRule="auto"/>
        <w:ind w:hanging="357"/>
        <w:jc w:val="both"/>
        <w:rPr>
          <w:sz w:val="22"/>
          <w:szCs w:val="22"/>
        </w:rPr>
      </w:pPr>
      <w:bookmarkStart w:id="274" w:name="_Hlk156480572"/>
      <w:r w:rsidRPr="00F8529D">
        <w:rPr>
          <w:sz w:val="22"/>
          <w:szCs w:val="22"/>
        </w:rPr>
        <w:t xml:space="preserve">popełnienia przestępstw określonych w art. 16 ustawy z dnia 28 października 2002 r. </w:t>
      </w:r>
      <w:bookmarkStart w:id="275" w:name="_Hlk144468375"/>
      <w:r w:rsidRPr="00F8529D">
        <w:rPr>
          <w:sz w:val="22"/>
          <w:szCs w:val="22"/>
        </w:rPr>
        <w:t>o odpowiedzialności podmiotów zbiorowych za czyny zabronione pod groźbą kary</w:t>
      </w:r>
      <w:bookmarkEnd w:id="275"/>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E4BD5">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76" w:name="_Hlk144468401"/>
      <w:r w:rsidRPr="00F8529D">
        <w:rPr>
          <w:sz w:val="22"/>
          <w:szCs w:val="22"/>
        </w:rPr>
        <w:t>o zwalczaniu nieuczciwej konkurencji</w:t>
      </w:r>
      <w:bookmarkEnd w:id="276"/>
      <w:r w:rsidRPr="00F8529D">
        <w:rPr>
          <w:sz w:val="22"/>
          <w:szCs w:val="22"/>
        </w:rPr>
        <w:t xml:space="preserve"> </w:t>
      </w:r>
      <w:bookmarkStart w:id="277"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7"/>
    </w:p>
    <w:bookmarkEnd w:id="274"/>
    <w:p w14:paraId="43D62C96" w14:textId="77777777" w:rsidR="000C23F8" w:rsidRDefault="000C23F8" w:rsidP="006E4BD5">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F270D4" w:rsidRDefault="00AB2101" w:rsidP="006E4BD5">
      <w:pPr>
        <w:numPr>
          <w:ilvl w:val="0"/>
          <w:numId w:val="49"/>
        </w:numPr>
        <w:spacing w:line="259" w:lineRule="auto"/>
        <w:jc w:val="both"/>
        <w:rPr>
          <w:sz w:val="22"/>
          <w:szCs w:val="22"/>
        </w:rPr>
      </w:pPr>
      <w:bookmarkStart w:id="278" w:name="_Hlk202858702"/>
      <w:bookmarkStart w:id="279" w:name="_Hlk167104771"/>
      <w:r w:rsidRPr="00F270D4">
        <w:rPr>
          <w:sz w:val="22"/>
          <w:szCs w:val="22"/>
        </w:rPr>
        <w:t>Strony oświadczają</w:t>
      </w:r>
      <w:r w:rsidR="00C02E70" w:rsidRPr="00F270D4">
        <w:rPr>
          <w:sz w:val="22"/>
          <w:szCs w:val="22"/>
        </w:rPr>
        <w:t>,</w:t>
      </w:r>
      <w:r w:rsidRPr="00F270D4">
        <w:rPr>
          <w:sz w:val="22"/>
          <w:szCs w:val="22"/>
        </w:rPr>
        <w:t xml:space="preserve"> że zapoznały się z Polityką Antykorupcyjną Polskiej Grupy Górniczej S.A.</w:t>
      </w:r>
      <w:r w:rsidR="00AB0C78" w:rsidRPr="00F270D4">
        <w:rPr>
          <w:sz w:val="22"/>
          <w:szCs w:val="22"/>
        </w:rPr>
        <w:t xml:space="preserve"> oraz Kodeksem Postępowania dla Partnerów Biznesowych </w:t>
      </w:r>
      <w:r w:rsidRPr="00F270D4">
        <w:rPr>
          <w:sz w:val="22"/>
          <w:szCs w:val="22"/>
        </w:rPr>
        <w:t xml:space="preserve">i zobowiązują się do </w:t>
      </w:r>
      <w:r w:rsidR="00AB0C78" w:rsidRPr="00F270D4">
        <w:rPr>
          <w:sz w:val="22"/>
          <w:szCs w:val="22"/>
        </w:rPr>
        <w:t>ich</w:t>
      </w:r>
      <w:r w:rsidRPr="00F270D4">
        <w:rPr>
          <w:sz w:val="22"/>
          <w:szCs w:val="22"/>
        </w:rPr>
        <w:t xml:space="preserve"> stosowania oraz zapoznawania się z</w:t>
      </w:r>
      <w:r w:rsidR="00AB0C78" w:rsidRPr="00F270D4">
        <w:rPr>
          <w:sz w:val="22"/>
          <w:szCs w:val="22"/>
        </w:rPr>
        <w:t xml:space="preserve"> ich</w:t>
      </w:r>
      <w:r w:rsidRPr="00F270D4">
        <w:rPr>
          <w:sz w:val="22"/>
          <w:szCs w:val="22"/>
        </w:rPr>
        <w:t xml:space="preserve"> zmianami</w:t>
      </w:r>
      <w:r w:rsidR="00AB0C78" w:rsidRPr="00F270D4">
        <w:rPr>
          <w:sz w:val="22"/>
          <w:szCs w:val="22"/>
        </w:rPr>
        <w:t>.</w:t>
      </w:r>
      <w:r w:rsidRPr="00F270D4">
        <w:rPr>
          <w:sz w:val="22"/>
          <w:szCs w:val="22"/>
        </w:rPr>
        <w:t xml:space="preserve"> </w:t>
      </w:r>
      <w:r w:rsidR="00AB0C78" w:rsidRPr="00F270D4">
        <w:rPr>
          <w:sz w:val="22"/>
          <w:szCs w:val="22"/>
        </w:rPr>
        <w:t>T</w:t>
      </w:r>
      <w:r w:rsidRPr="00F270D4">
        <w:rPr>
          <w:sz w:val="22"/>
          <w:szCs w:val="22"/>
        </w:rPr>
        <w:t xml:space="preserve">reść </w:t>
      </w:r>
      <w:r w:rsidR="00AB0C78" w:rsidRPr="00F270D4">
        <w:rPr>
          <w:sz w:val="22"/>
          <w:szCs w:val="22"/>
        </w:rPr>
        <w:t xml:space="preserve">Polityki oraz Kodeksu </w:t>
      </w:r>
      <w:r w:rsidRPr="00F270D4">
        <w:rPr>
          <w:sz w:val="22"/>
          <w:szCs w:val="22"/>
        </w:rPr>
        <w:t>znajduj</w:t>
      </w:r>
      <w:r w:rsidR="00AB0C78" w:rsidRPr="00F270D4">
        <w:rPr>
          <w:sz w:val="22"/>
          <w:szCs w:val="22"/>
        </w:rPr>
        <w:t>ą</w:t>
      </w:r>
      <w:r w:rsidRPr="00F270D4">
        <w:rPr>
          <w:sz w:val="22"/>
          <w:szCs w:val="22"/>
        </w:rPr>
        <w:t xml:space="preserve"> się pod adres</w:t>
      </w:r>
      <w:r w:rsidR="00AB0C78" w:rsidRPr="00F270D4">
        <w:rPr>
          <w:sz w:val="22"/>
          <w:szCs w:val="22"/>
        </w:rPr>
        <w:t>a</w:t>
      </w:r>
      <w:r w:rsidRPr="00F270D4">
        <w:rPr>
          <w:sz w:val="22"/>
          <w:szCs w:val="22"/>
        </w:rPr>
        <w:t>m</w:t>
      </w:r>
      <w:r w:rsidR="00AB0C78" w:rsidRPr="00F270D4">
        <w:rPr>
          <w:sz w:val="22"/>
          <w:szCs w:val="22"/>
        </w:rPr>
        <w:t>i</w:t>
      </w:r>
      <w:r w:rsidRPr="00F270D4">
        <w:rPr>
          <w:sz w:val="22"/>
          <w:szCs w:val="22"/>
        </w:rPr>
        <w:t xml:space="preserve">: </w:t>
      </w:r>
      <w:hyperlink r:id="rId17" w:history="1">
        <w:r w:rsidRPr="00F270D4">
          <w:rPr>
            <w:rStyle w:val="Hipercze"/>
            <w:sz w:val="22"/>
            <w:szCs w:val="22"/>
          </w:rPr>
          <w:t>https://www.pgg.pl/strefa-korporacyjna/firma/inne/polityka-antykorupcyjna</w:t>
        </w:r>
      </w:hyperlink>
    </w:p>
    <w:p w14:paraId="2C35BD89" w14:textId="3009BA8D" w:rsidR="00AB2101" w:rsidRPr="00F270D4" w:rsidRDefault="00AB0C78" w:rsidP="00AB0C78">
      <w:pPr>
        <w:spacing w:line="259" w:lineRule="auto"/>
        <w:ind w:left="360"/>
        <w:jc w:val="both"/>
        <w:rPr>
          <w:sz w:val="22"/>
          <w:szCs w:val="22"/>
        </w:rPr>
      </w:pPr>
      <w:hyperlink r:id="rId18" w:history="1">
        <w:r w:rsidRPr="00F270D4">
          <w:rPr>
            <w:rStyle w:val="Hipercze"/>
            <w:sz w:val="22"/>
            <w:szCs w:val="22"/>
          </w:rPr>
          <w:t>https://www.pgg.pl/strefa-korporacyjna/firma/inne/kodeks-dla-partnerow-biznesowych</w:t>
        </w:r>
      </w:hyperlink>
      <w:r w:rsidR="00AB2101" w:rsidRPr="00F270D4">
        <w:rPr>
          <w:sz w:val="22"/>
          <w:szCs w:val="22"/>
        </w:rPr>
        <w:t xml:space="preserve"> </w:t>
      </w:r>
    </w:p>
    <w:bookmarkEnd w:id="278"/>
    <w:p w14:paraId="24B5000C" w14:textId="4D0722B3" w:rsidR="00AB2101" w:rsidRPr="00AB0C78" w:rsidRDefault="00AB2101" w:rsidP="006E4BD5">
      <w:pPr>
        <w:numPr>
          <w:ilvl w:val="0"/>
          <w:numId w:val="49"/>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E4BD5">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E4BD5">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E4BD5">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9"/>
    </w:p>
    <w:p w14:paraId="6B143E29" w14:textId="67EB7ECF" w:rsidR="000C23F8" w:rsidRPr="00F8529D" w:rsidRDefault="000C23F8" w:rsidP="00AD7A6E">
      <w:pPr>
        <w:pStyle w:val="Nagwek2"/>
      </w:pPr>
      <w:bookmarkStart w:id="280" w:name="_Toc106095878"/>
      <w:bookmarkStart w:id="281" w:name="_Toc106096318"/>
      <w:bookmarkStart w:id="282" w:name="_Toc106096422"/>
      <w:bookmarkStart w:id="283" w:name="_Toc206662719"/>
      <w:bookmarkStart w:id="284" w:name="_Hlk105675117"/>
      <w:bookmarkStart w:id="285" w:name="_Hlk67826575"/>
      <w:bookmarkStart w:id="286" w:name="_Toc64016216"/>
      <w:bookmarkEnd w:id="272"/>
      <w:bookmarkEnd w:id="273"/>
      <w:r w:rsidRPr="00F8529D">
        <w:lastRenderedPageBreak/>
        <w:t xml:space="preserve">§ </w:t>
      </w:r>
      <w:r w:rsidR="00B71040" w:rsidRPr="00F8529D">
        <w:t>20</w:t>
      </w:r>
      <w:r w:rsidRPr="00F8529D">
        <w:t>. Nadzór wynikający z zarządzania środowiskowego</w:t>
      </w:r>
      <w:bookmarkEnd w:id="280"/>
      <w:bookmarkEnd w:id="281"/>
      <w:bookmarkEnd w:id="282"/>
      <w:bookmarkEnd w:id="283"/>
      <w:r w:rsidR="00FA320D">
        <w:t xml:space="preserve"> </w:t>
      </w:r>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2012A7"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w:t>
      </w:r>
      <w:r w:rsidRPr="002012A7">
        <w:rPr>
          <w:i/>
          <w:iCs/>
          <w:sz w:val="22"/>
          <w:szCs w:val="22"/>
        </w:rPr>
        <w:t>Dokumenty do pobrania</w:t>
      </w:r>
      <w:r w:rsidRPr="002012A7">
        <w:rPr>
          <w:sz w:val="22"/>
          <w:szCs w:val="22"/>
        </w:rPr>
        <w:t xml:space="preserve"> oraz oświadcza, że zapoznał i na bieżąco będzie zapoznawał osoby realizujące umowę po stronie Wykonawcy z ww. Instrukcją.</w:t>
      </w:r>
    </w:p>
    <w:p w14:paraId="3DB39D34" w14:textId="2EAAFFF7" w:rsidR="000C23F8" w:rsidRPr="002012A7" w:rsidRDefault="000C23F8" w:rsidP="000C23F8">
      <w:pPr>
        <w:ind w:left="426" w:hanging="426"/>
        <w:jc w:val="both"/>
        <w:rPr>
          <w:i/>
          <w:iCs/>
          <w:color w:val="FF0000"/>
          <w:sz w:val="22"/>
          <w:szCs w:val="22"/>
        </w:rPr>
      </w:pPr>
      <w:r w:rsidRPr="002012A7">
        <w:rPr>
          <w:sz w:val="22"/>
          <w:szCs w:val="22"/>
        </w:rPr>
        <w:t>3.</w:t>
      </w:r>
      <w:r w:rsidRPr="002012A7">
        <w:rPr>
          <w:sz w:val="14"/>
          <w:szCs w:val="14"/>
        </w:rPr>
        <w:t>       </w:t>
      </w:r>
      <w:r w:rsidRPr="002012A7">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2012A7">
        <w:rPr>
          <w:sz w:val="22"/>
          <w:szCs w:val="22"/>
        </w:rPr>
        <w:t>w</w:t>
      </w:r>
      <w:r w:rsidRPr="002012A7">
        <w:rPr>
          <w:sz w:val="22"/>
          <w:szCs w:val="22"/>
        </w:rPr>
        <w:t xml:space="preserve">ytwarzającym i </w:t>
      </w:r>
      <w:r w:rsidR="00FF2455" w:rsidRPr="002012A7">
        <w:rPr>
          <w:sz w:val="22"/>
          <w:szCs w:val="22"/>
        </w:rPr>
        <w:t>p</w:t>
      </w:r>
      <w:r w:rsidRPr="002012A7">
        <w:rPr>
          <w:sz w:val="22"/>
          <w:szCs w:val="22"/>
        </w:rPr>
        <w:t xml:space="preserve">osiadaczem tych odpadów </w:t>
      </w:r>
      <w:r w:rsidRPr="002012A7">
        <w:rPr>
          <w:sz w:val="22"/>
          <w:szCs w:val="22"/>
        </w:rPr>
        <w:br/>
        <w:t>i zobowiązuje się do postępowania z nimi zgodnie z obowiązującymi przepisami prawa w sposób gwarantujący poszanowanie środowiska naturalnego.</w:t>
      </w:r>
    </w:p>
    <w:p w14:paraId="2FCA4D4C" w14:textId="1DEE1C7B" w:rsidR="000C23F8" w:rsidRPr="00E66F78" w:rsidRDefault="000C23F8" w:rsidP="00AD7A6E">
      <w:pPr>
        <w:pStyle w:val="Nagwek2"/>
      </w:pPr>
      <w:bookmarkStart w:id="287" w:name="_Toc106095879"/>
      <w:bookmarkStart w:id="288" w:name="_Toc106096319"/>
      <w:bookmarkStart w:id="289" w:name="_Toc106096423"/>
      <w:bookmarkStart w:id="290" w:name="_Toc206662720"/>
      <w:bookmarkStart w:id="291" w:name="_Hlk67826617"/>
      <w:bookmarkEnd w:id="284"/>
      <w:bookmarkEnd w:id="285"/>
      <w:r w:rsidRPr="002012A7">
        <w:t>§ 2</w:t>
      </w:r>
      <w:r w:rsidR="00B71040" w:rsidRPr="002012A7">
        <w:t>1</w:t>
      </w:r>
      <w:r w:rsidRPr="002012A7">
        <w:t>. Siła wyższa</w:t>
      </w:r>
      <w:bookmarkEnd w:id="286"/>
      <w:bookmarkEnd w:id="287"/>
      <w:bookmarkEnd w:id="288"/>
      <w:bookmarkEnd w:id="289"/>
      <w:bookmarkEnd w:id="290"/>
    </w:p>
    <w:p w14:paraId="7F042164" w14:textId="77777777" w:rsidR="000C23F8" w:rsidRPr="00E66F78" w:rsidRDefault="000C23F8" w:rsidP="006E4BD5">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E4BD5">
      <w:pPr>
        <w:numPr>
          <w:ilvl w:val="0"/>
          <w:numId w:val="50"/>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E4BD5">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E4BD5">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E4BD5">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6E4BD5">
      <w:pPr>
        <w:numPr>
          <w:ilvl w:val="0"/>
          <w:numId w:val="50"/>
        </w:numPr>
        <w:ind w:left="357" w:hanging="357"/>
        <w:jc w:val="both"/>
        <w:rPr>
          <w:sz w:val="22"/>
          <w:szCs w:val="22"/>
        </w:rPr>
      </w:pPr>
      <w:bookmarkStart w:id="292"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2"/>
    <w:p w14:paraId="5A12B597" w14:textId="77777777" w:rsidR="000C23F8" w:rsidRPr="00F8529D" w:rsidRDefault="000C23F8" w:rsidP="006E4BD5">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3" w:name="_Toc64016217"/>
      <w:bookmarkStart w:id="294" w:name="_Toc106095880"/>
      <w:bookmarkStart w:id="295" w:name="_Toc106096320"/>
      <w:bookmarkStart w:id="296" w:name="_Toc106096424"/>
      <w:bookmarkStart w:id="297" w:name="_Toc206662721"/>
      <w:r w:rsidRPr="00EA698B">
        <w:t>§ 2</w:t>
      </w:r>
      <w:r w:rsidR="00B71040" w:rsidRPr="00EA698B">
        <w:t>2</w:t>
      </w:r>
      <w:r w:rsidRPr="00EA698B">
        <w:t>. Postanowienia końcowe</w:t>
      </w:r>
      <w:bookmarkEnd w:id="293"/>
      <w:bookmarkEnd w:id="294"/>
      <w:bookmarkEnd w:id="295"/>
      <w:bookmarkEnd w:id="296"/>
      <w:bookmarkEnd w:id="297"/>
    </w:p>
    <w:p w14:paraId="372E732F" w14:textId="14C9515F" w:rsidR="005812ED" w:rsidRPr="00EA698B" w:rsidRDefault="005812ED" w:rsidP="006E4BD5">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E4BD5">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E4BD5">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099C69F4" w14:textId="77777777" w:rsidR="000C23F8" w:rsidRPr="00AD7A6E" w:rsidRDefault="000C23F8" w:rsidP="00AD7A6E">
      <w:pPr>
        <w:pStyle w:val="Nagwek2"/>
        <w:jc w:val="left"/>
        <w:rPr>
          <w:sz w:val="22"/>
          <w:szCs w:val="22"/>
        </w:rPr>
      </w:pPr>
      <w:bookmarkStart w:id="298" w:name="_Toc83291694"/>
      <w:bookmarkStart w:id="299" w:name="_Toc106095881"/>
      <w:bookmarkStart w:id="300" w:name="_Toc106096321"/>
      <w:bookmarkStart w:id="301" w:name="_Toc106096425"/>
      <w:bookmarkStart w:id="302" w:name="_Toc206662722"/>
      <w:bookmarkEnd w:id="291"/>
      <w:r w:rsidRPr="00AD7A6E">
        <w:rPr>
          <w:sz w:val="22"/>
          <w:szCs w:val="22"/>
        </w:rPr>
        <w:t>Załączniki do Umowy</w:t>
      </w:r>
      <w:bookmarkEnd w:id="298"/>
      <w:bookmarkEnd w:id="299"/>
      <w:bookmarkEnd w:id="300"/>
      <w:bookmarkEnd w:id="301"/>
      <w:bookmarkEnd w:id="302"/>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310DAB25"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9739B">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591D4C12" w14:textId="77777777" w:rsidR="00A9739B"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9739B">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p>
    <w:p w14:paraId="1C9861D1" w14:textId="5FB8C1A6" w:rsidR="00A9739B" w:rsidRPr="0004054D" w:rsidRDefault="00A9739B" w:rsidP="00A9739B">
      <w:pPr>
        <w:contextualSpacing/>
        <w:jc w:val="both"/>
        <w:rPr>
          <w:sz w:val="22"/>
          <w:szCs w:val="22"/>
        </w:rPr>
      </w:pPr>
      <w:r w:rsidRPr="0004054D">
        <w:rPr>
          <w:sz w:val="22"/>
          <w:szCs w:val="22"/>
        </w:rPr>
        <w:t xml:space="preserve">Załącznik nr 4 – </w:t>
      </w:r>
      <w:r>
        <w:rPr>
          <w:sz w:val="22"/>
          <w:szCs w:val="22"/>
        </w:rPr>
        <w:t xml:space="preserve">       </w:t>
      </w:r>
      <w:r w:rsidRPr="0004054D">
        <w:rPr>
          <w:sz w:val="22"/>
          <w:szCs w:val="22"/>
        </w:rPr>
        <w:t>Oświadczenie o obowiązku posortowania odpadów.</w:t>
      </w:r>
    </w:p>
    <w:p w14:paraId="3E3E5A15" w14:textId="6B23D7D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3" w:name="_Hlk67826939"/>
      <w:bookmarkStart w:id="30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3"/>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5" w:name="_Hlk147849015"/>
      <w:r w:rsidRPr="00744F79">
        <w:rPr>
          <w:b/>
          <w:bCs/>
          <w:i/>
          <w:iCs/>
          <w:color w:val="FF0000"/>
          <w:sz w:val="28"/>
          <w:szCs w:val="28"/>
        </w:rPr>
        <w:t>)</w:t>
      </w:r>
    </w:p>
    <w:bookmarkEnd w:id="304"/>
    <w:bookmarkEnd w:id="305"/>
    <w:p w14:paraId="772B004D" w14:textId="77777777" w:rsidR="000C23F8" w:rsidRPr="008F2909" w:rsidRDefault="000C23F8" w:rsidP="000C23F8">
      <w:pPr>
        <w:rPr>
          <w:b/>
          <w:bCs/>
          <w:color w:val="0070C0"/>
          <w:sz w:val="22"/>
          <w:szCs w:val="22"/>
        </w:rPr>
      </w:pPr>
    </w:p>
    <w:p w14:paraId="58DC131B" w14:textId="587B8B51" w:rsidR="000C23F8" w:rsidRPr="007C4378" w:rsidRDefault="000C23F8" w:rsidP="000C23F8">
      <w:pPr>
        <w:spacing w:after="160" w:line="259" w:lineRule="auto"/>
        <w:rPr>
          <w:sz w:val="14"/>
          <w:szCs w:val="14"/>
        </w:rPr>
      </w:pPr>
      <w:bookmarkStart w:id="306" w:name="_Hlk67831498"/>
      <w:bookmarkStart w:id="307" w:name="_Hlk67827058"/>
      <w:r>
        <w:rPr>
          <w:b/>
          <w:bCs/>
          <w:sz w:val="22"/>
          <w:szCs w:val="22"/>
        </w:rPr>
        <w:br w:type="page"/>
      </w:r>
    </w:p>
    <w:p w14:paraId="0DD5D9FD" w14:textId="43A789C9"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A9739B">
        <w:rPr>
          <w:b/>
          <w:bCs/>
          <w:sz w:val="22"/>
          <w:szCs w:val="22"/>
        </w:rPr>
        <w:t>2</w:t>
      </w:r>
      <w:r w:rsidRPr="001456AD">
        <w:rPr>
          <w:b/>
          <w:bCs/>
          <w:sz w:val="22"/>
          <w:szCs w:val="22"/>
        </w:rPr>
        <w:t xml:space="preserve"> do Umowy </w:t>
      </w:r>
    </w:p>
    <w:bookmarkEnd w:id="306"/>
    <w:bookmarkEnd w:id="30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A9739B" w:rsidRDefault="000C23F8" w:rsidP="00A9739B">
      <w:pPr>
        <w:overflowPunct w:val="0"/>
        <w:autoSpaceDE w:val="0"/>
        <w:autoSpaceDN w:val="0"/>
        <w:jc w:val="both"/>
        <w:rPr>
          <w:color w:val="000000"/>
          <w:sz w:val="22"/>
          <w:szCs w:val="22"/>
        </w:rPr>
      </w:pPr>
      <w:r w:rsidRPr="00A9739B">
        <w:rPr>
          <w:b/>
          <w:sz w:val="22"/>
          <w:szCs w:val="22"/>
          <w:u w:val="single"/>
        </w:rPr>
        <w:t>Udostępnienie danych osobowych</w:t>
      </w:r>
    </w:p>
    <w:p w14:paraId="4482D808" w14:textId="77777777" w:rsidR="000C23F8"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E4BD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E4BD5">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2012A7" w:rsidRDefault="000C23F8" w:rsidP="006E4BD5">
      <w:pPr>
        <w:pStyle w:val="Akapitzlist"/>
        <w:numPr>
          <w:ilvl w:val="6"/>
          <w:numId w:val="51"/>
        </w:numPr>
        <w:overflowPunct w:val="0"/>
        <w:autoSpaceDE w:val="0"/>
        <w:autoSpaceDN w:val="0"/>
        <w:ind w:left="349"/>
        <w:contextualSpacing w:val="0"/>
        <w:jc w:val="both"/>
        <w:rPr>
          <w:color w:val="000000" w:themeColor="text1"/>
          <w:sz w:val="22"/>
          <w:szCs w:val="22"/>
        </w:rPr>
      </w:pPr>
      <w:r w:rsidRPr="00B2687A">
        <w:rPr>
          <w:color w:val="000000"/>
          <w:sz w:val="22"/>
          <w:szCs w:val="22"/>
        </w:rPr>
        <w:t xml:space="preserve">Polska Grupa Górnicza S.A. spełnia obowiązek informacyjny wynikający z art. 13 oraz art. 14 </w:t>
      </w:r>
      <w:r w:rsidRPr="002012A7">
        <w:rPr>
          <w:color w:val="000000" w:themeColor="text1"/>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2012A7" w:rsidRDefault="000C23F8" w:rsidP="006E4BD5">
      <w:pPr>
        <w:pStyle w:val="Akapitzlist"/>
        <w:numPr>
          <w:ilvl w:val="6"/>
          <w:numId w:val="51"/>
        </w:numPr>
        <w:overflowPunct w:val="0"/>
        <w:autoSpaceDE w:val="0"/>
        <w:autoSpaceDN w:val="0"/>
        <w:ind w:left="349"/>
        <w:contextualSpacing w:val="0"/>
        <w:jc w:val="both"/>
        <w:rPr>
          <w:color w:val="000000" w:themeColor="text1"/>
          <w:sz w:val="22"/>
          <w:szCs w:val="22"/>
        </w:rPr>
      </w:pPr>
      <w:r w:rsidRPr="002012A7">
        <w:rPr>
          <w:i/>
          <w:iCs/>
          <w:color w:val="000000" w:themeColor="text1"/>
          <w:sz w:val="22"/>
          <w:szCs w:val="22"/>
        </w:rPr>
        <w:t>Kontrahent w razie potrzeby określa sposób spełnienia obowiązku informacyjnego wobec osób, których dane pozyskuje.</w:t>
      </w:r>
    </w:p>
    <w:p w14:paraId="2F24C700" w14:textId="77777777" w:rsidR="000C23F8" w:rsidRPr="002012A7" w:rsidRDefault="000C23F8" w:rsidP="000C23F8">
      <w:pPr>
        <w:pStyle w:val="Akapitzlist"/>
        <w:autoSpaceDN w:val="0"/>
        <w:ind w:hanging="938"/>
        <w:jc w:val="both"/>
        <w:rPr>
          <w:i/>
          <w:iCs/>
          <w:color w:val="000000" w:themeColor="text1"/>
          <w:sz w:val="22"/>
          <w:szCs w:val="22"/>
        </w:rPr>
      </w:pPr>
    </w:p>
    <w:p w14:paraId="4614BC22" w14:textId="77777777" w:rsidR="000C23F8" w:rsidRPr="002012A7" w:rsidRDefault="000C23F8" w:rsidP="000C23F8">
      <w:pPr>
        <w:tabs>
          <w:tab w:val="left" w:pos="630"/>
          <w:tab w:val="center" w:pos="4536"/>
        </w:tabs>
        <w:spacing w:after="160" w:line="259" w:lineRule="auto"/>
        <w:rPr>
          <w:color w:val="000000" w:themeColor="text1"/>
          <w:sz w:val="22"/>
          <w:szCs w:val="22"/>
        </w:rPr>
      </w:pPr>
      <w:r w:rsidRPr="002012A7">
        <w:rPr>
          <w:color w:val="000000" w:themeColor="text1"/>
          <w:sz w:val="22"/>
          <w:szCs w:val="22"/>
        </w:rPr>
        <w:br w:type="page"/>
      </w:r>
    </w:p>
    <w:p w14:paraId="24823B6C" w14:textId="77777777" w:rsidR="000C23F8" w:rsidRPr="00B30F1F" w:rsidRDefault="000C23F8" w:rsidP="000C23F8">
      <w:pPr>
        <w:rPr>
          <w:strike/>
        </w:rPr>
      </w:pPr>
    </w:p>
    <w:p w14:paraId="332E5442" w14:textId="5E97661F" w:rsidR="000C23F8" w:rsidRPr="00B30F1F" w:rsidRDefault="000C23F8" w:rsidP="000C23F8">
      <w:pPr>
        <w:spacing w:before="120"/>
        <w:jc w:val="right"/>
        <w:rPr>
          <w:b/>
          <w:bCs/>
          <w:sz w:val="22"/>
          <w:szCs w:val="22"/>
        </w:rPr>
      </w:pPr>
      <w:bookmarkStart w:id="308" w:name="_Hlk67832211"/>
      <w:r w:rsidRPr="00B30F1F">
        <w:rPr>
          <w:b/>
          <w:bCs/>
          <w:sz w:val="22"/>
          <w:szCs w:val="22"/>
        </w:rPr>
        <w:t xml:space="preserve">Załącznik nr </w:t>
      </w:r>
      <w:r w:rsidR="00A9739B">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9"/>
    <w:p w14:paraId="2FA68248" w14:textId="77777777" w:rsidR="00A9739B" w:rsidRDefault="00A9739B" w:rsidP="000C23F8">
      <w:pPr>
        <w:spacing w:after="160" w:line="259" w:lineRule="auto"/>
        <w:rPr>
          <w:i/>
          <w:iCs/>
          <w:sz w:val="22"/>
          <w:szCs w:val="22"/>
        </w:rPr>
      </w:pPr>
    </w:p>
    <w:p w14:paraId="47CBB2AD" w14:textId="77777777" w:rsidR="00A9739B" w:rsidRDefault="00A9739B" w:rsidP="000C23F8">
      <w:pPr>
        <w:spacing w:after="160" w:line="259" w:lineRule="auto"/>
        <w:rPr>
          <w:i/>
          <w:iCs/>
          <w:sz w:val="22"/>
          <w:szCs w:val="22"/>
        </w:rPr>
      </w:pPr>
    </w:p>
    <w:p w14:paraId="4744F544" w14:textId="77777777" w:rsidR="00A9739B" w:rsidRDefault="00A9739B" w:rsidP="000C23F8">
      <w:pPr>
        <w:spacing w:after="160" w:line="259" w:lineRule="auto"/>
        <w:rPr>
          <w:i/>
          <w:iCs/>
          <w:sz w:val="22"/>
          <w:szCs w:val="22"/>
        </w:rPr>
      </w:pPr>
    </w:p>
    <w:p w14:paraId="08D90FF6" w14:textId="77777777" w:rsidR="00A9739B" w:rsidRDefault="00A9739B" w:rsidP="000C23F8">
      <w:pPr>
        <w:spacing w:after="160" w:line="259" w:lineRule="auto"/>
        <w:rPr>
          <w:i/>
          <w:iCs/>
          <w:sz w:val="22"/>
          <w:szCs w:val="22"/>
        </w:rPr>
      </w:pPr>
    </w:p>
    <w:p w14:paraId="3D306E92" w14:textId="77777777" w:rsidR="00A9739B" w:rsidRDefault="00A9739B" w:rsidP="000C23F8">
      <w:pPr>
        <w:spacing w:after="160" w:line="259" w:lineRule="auto"/>
        <w:rPr>
          <w:i/>
          <w:iCs/>
          <w:sz w:val="22"/>
          <w:szCs w:val="22"/>
        </w:rPr>
      </w:pPr>
    </w:p>
    <w:bookmarkEnd w:id="119"/>
    <w:p w14:paraId="57903DA4" w14:textId="45632199" w:rsidR="00311855" w:rsidRPr="00311855" w:rsidRDefault="00311855" w:rsidP="00311855">
      <w:pPr>
        <w:tabs>
          <w:tab w:val="left" w:pos="4019"/>
        </w:tabs>
        <w:rPr>
          <w:sz w:val="24"/>
          <w:szCs w:val="24"/>
        </w:rPr>
      </w:pPr>
    </w:p>
    <w:sectPr w:rsidR="00311855" w:rsidRPr="003118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B0EB" w14:textId="77777777" w:rsidR="00C14B74" w:rsidRDefault="00C14B74" w:rsidP="0079756C">
      <w:r>
        <w:separator/>
      </w:r>
    </w:p>
  </w:endnote>
  <w:endnote w:type="continuationSeparator" w:id="0">
    <w:p w14:paraId="55295DF9" w14:textId="77777777" w:rsidR="00C14B74" w:rsidRDefault="00C14B7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20BFAA2" w:rsidR="008C3210" w:rsidRDefault="0022543C" w:rsidP="0022543C">
        <w:pPr>
          <w:pStyle w:val="Stopka"/>
        </w:pPr>
        <w:r>
          <w:t xml:space="preserve">Nr postępowania </w:t>
        </w:r>
        <w:r w:rsidR="00E00115">
          <w:t>402500999</w:t>
        </w:r>
      </w:p>
      <w:p w14:paraId="43B153F5" w14:textId="77777777" w:rsidR="00455E7B" w:rsidRDefault="00455E7B" w:rsidP="0022543C">
        <w:pPr>
          <w:pStyle w:val="Stopka"/>
          <w:rPr>
            <w:i/>
            <w:iCs/>
          </w:rPr>
        </w:pPr>
      </w:p>
      <w:p w14:paraId="2DC1C4A1" w14:textId="4B83AE7B" w:rsidR="00535B2A" w:rsidRDefault="006B2F93"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6B2F93"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729B" w14:textId="4325322A" w:rsidR="00F438A8" w:rsidRDefault="00F438A8" w:rsidP="0079756C">
    <w:pPr>
      <w:pStyle w:val="Stopka"/>
      <w:rPr>
        <w:i/>
        <w:iCs/>
      </w:rPr>
    </w:pPr>
    <w:r>
      <w:rPr>
        <w:i/>
        <w:iCs/>
      </w:rPr>
      <w:t>Nr postępowania 4</w:t>
    </w:r>
    <w:r w:rsidR="00311855">
      <w:rPr>
        <w:i/>
        <w:iCs/>
      </w:rPr>
      <w:t>02500999</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43</w:t>
        </w:r>
        <w:r w:rsidRPr="009C024D">
          <w:rPr>
            <w:i/>
            <w:iCs/>
          </w:rPr>
          <w:fldChar w:fldCharType="end"/>
        </w:r>
      </w:sdtContent>
    </w:sdt>
  </w:p>
  <w:p w14:paraId="74996831" w14:textId="77777777" w:rsidR="00F438A8" w:rsidRPr="009C024D" w:rsidRDefault="00F438A8" w:rsidP="0079756C">
    <w:pPr>
      <w:pStyle w:val="Stopka"/>
      <w:rPr>
        <w:i/>
        <w:iCs/>
      </w:rPr>
    </w:pPr>
    <w:r w:rsidRPr="00B95524">
      <w:rPr>
        <w:i/>
        <w:iCs/>
      </w:rPr>
      <w:t>wzór JO202</w:t>
    </w:r>
    <w:r>
      <w:rPr>
        <w:i/>
        <w:iCs/>
      </w:rPr>
      <w:t>40524</w:t>
    </w:r>
    <w:r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D30A" w14:textId="77777777" w:rsidR="00C14B74" w:rsidRDefault="00C14B74" w:rsidP="0079756C">
      <w:r>
        <w:separator/>
      </w:r>
    </w:p>
  </w:footnote>
  <w:footnote w:type="continuationSeparator" w:id="0">
    <w:p w14:paraId="651E2CA5" w14:textId="77777777" w:rsidR="00C14B74" w:rsidRDefault="00C14B7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BCC8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DA62F2"/>
    <w:multiLevelType w:val="multilevel"/>
    <w:tmpl w:val="413E731A"/>
    <w:lvl w:ilvl="0">
      <w:start w:val="19"/>
      <w:numFmt w:val="decimal"/>
      <w:lvlText w:val="%1."/>
      <w:lvlJc w:val="left"/>
      <w:pPr>
        <w:ind w:left="360" w:hanging="360"/>
      </w:pPr>
      <w:rPr>
        <w:rFonts w:hint="default"/>
        <w:b w:val="0"/>
        <w:bCs/>
        <w:sz w:val="24"/>
        <w:szCs w:val="24"/>
      </w:rPr>
    </w:lvl>
    <w:lvl w:ilvl="1">
      <w:start w:val="19"/>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405E26"/>
    <w:multiLevelType w:val="multilevel"/>
    <w:tmpl w:val="1A582478"/>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E36C555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1415CC"/>
    <w:multiLevelType w:val="hybridMultilevel"/>
    <w:tmpl w:val="E496CB84"/>
    <w:lvl w:ilvl="0" w:tplc="A39C4014">
      <w:start w:val="26"/>
      <w:numFmt w:val="decimal"/>
      <w:lvlText w:val="%1)"/>
      <w:lvlJc w:val="left"/>
      <w:pPr>
        <w:ind w:left="1069"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69723D"/>
    <w:multiLevelType w:val="hybridMultilevel"/>
    <w:tmpl w:val="A1082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B17080F"/>
    <w:multiLevelType w:val="multilevel"/>
    <w:tmpl w:val="3FC49E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FE743C3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AF467F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5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A6D3673"/>
    <w:multiLevelType w:val="hybridMultilevel"/>
    <w:tmpl w:val="4E9AF5AE"/>
    <w:lvl w:ilvl="0" w:tplc="0FC667F4">
      <w:start w:val="7"/>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0" w15:restartNumberingAfterBreak="0">
    <w:nsid w:val="77861F86"/>
    <w:multiLevelType w:val="hybridMultilevel"/>
    <w:tmpl w:val="59986F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7C663223"/>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0"/>
  </w:num>
  <w:num w:numId="2" w16cid:durableId="837885002">
    <w:abstractNumId w:val="65"/>
  </w:num>
  <w:num w:numId="3" w16cid:durableId="969826206">
    <w:abstractNumId w:val="59"/>
  </w:num>
  <w:num w:numId="4" w16cid:durableId="1181630090">
    <w:abstractNumId w:val="62"/>
  </w:num>
  <w:num w:numId="5" w16cid:durableId="1676421754">
    <w:abstractNumId w:val="7"/>
  </w:num>
  <w:num w:numId="6" w16cid:durableId="1257665658">
    <w:abstractNumId w:val="17"/>
  </w:num>
  <w:num w:numId="7" w16cid:durableId="1326320413">
    <w:abstractNumId w:val="31"/>
  </w:num>
  <w:num w:numId="8" w16cid:durableId="1391689702">
    <w:abstractNumId w:val="64"/>
  </w:num>
  <w:num w:numId="9" w16cid:durableId="1176848288">
    <w:abstractNumId w:val="51"/>
  </w:num>
  <w:num w:numId="10" w16cid:durableId="511259285">
    <w:abstractNumId w:val="73"/>
  </w:num>
  <w:num w:numId="11" w16cid:durableId="2009210144">
    <w:abstractNumId w:val="52"/>
  </w:num>
  <w:num w:numId="12" w16cid:durableId="506331243">
    <w:abstractNumId w:val="45"/>
  </w:num>
  <w:num w:numId="13" w16cid:durableId="1057701244">
    <w:abstractNumId w:val="56"/>
  </w:num>
  <w:num w:numId="14" w16cid:durableId="1662732328">
    <w:abstractNumId w:val="40"/>
  </w:num>
  <w:num w:numId="15" w16cid:durableId="855729857">
    <w:abstractNumId w:val="26"/>
  </w:num>
  <w:num w:numId="16" w16cid:durableId="36778585">
    <w:abstractNumId w:val="24"/>
  </w:num>
  <w:num w:numId="17" w16cid:durableId="1555389102">
    <w:abstractNumId w:val="38"/>
  </w:num>
  <w:num w:numId="18" w16cid:durableId="2132437271">
    <w:abstractNumId w:val="69"/>
  </w:num>
  <w:num w:numId="19" w16cid:durableId="951786731">
    <w:abstractNumId w:val="11"/>
  </w:num>
  <w:num w:numId="20" w16cid:durableId="726301418">
    <w:abstractNumId w:val="57"/>
    <w:lvlOverride w:ilvl="0">
      <w:startOverride w:val="1"/>
    </w:lvlOverride>
  </w:num>
  <w:num w:numId="21" w16cid:durableId="441188765">
    <w:abstractNumId w:val="39"/>
    <w:lvlOverride w:ilvl="0">
      <w:startOverride w:val="1"/>
    </w:lvlOverride>
  </w:num>
  <w:num w:numId="22" w16cid:durableId="33430839">
    <w:abstractNumId w:val="25"/>
  </w:num>
  <w:num w:numId="23" w16cid:durableId="1666783374">
    <w:abstractNumId w:val="4"/>
  </w:num>
  <w:num w:numId="24" w16cid:durableId="2014912611">
    <w:abstractNumId w:val="3"/>
  </w:num>
  <w:num w:numId="25" w16cid:durableId="484056860">
    <w:abstractNumId w:val="2"/>
  </w:num>
  <w:num w:numId="26" w16cid:durableId="53509990">
    <w:abstractNumId w:val="1"/>
  </w:num>
  <w:num w:numId="27" w16cid:durableId="1306622126">
    <w:abstractNumId w:val="0"/>
  </w:num>
  <w:num w:numId="28" w16cid:durableId="941958115">
    <w:abstractNumId w:val="9"/>
  </w:num>
  <w:num w:numId="29" w16cid:durableId="1642692366">
    <w:abstractNumId w:val="66"/>
  </w:num>
  <w:num w:numId="30"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55"/>
  </w:num>
  <w:num w:numId="32" w16cid:durableId="824123978">
    <w:abstractNumId w:val="67"/>
  </w:num>
  <w:num w:numId="33" w16cid:durableId="1619794692">
    <w:abstractNumId w:val="6"/>
  </w:num>
  <w:num w:numId="34" w16cid:durableId="629870374">
    <w:abstractNumId w:val="22"/>
  </w:num>
  <w:num w:numId="35" w16cid:durableId="348946369">
    <w:abstractNumId w:val="71"/>
  </w:num>
  <w:num w:numId="36" w16cid:durableId="1404840387">
    <w:abstractNumId w:val="15"/>
  </w:num>
  <w:num w:numId="37" w16cid:durableId="549852072">
    <w:abstractNumId w:val="32"/>
  </w:num>
  <w:num w:numId="38" w16cid:durableId="2002661070">
    <w:abstractNumId w:val="41"/>
  </w:num>
  <w:num w:numId="39" w16cid:durableId="1462921629">
    <w:abstractNumId w:val="50"/>
  </w:num>
  <w:num w:numId="40" w16cid:durableId="1788356790">
    <w:abstractNumId w:val="28"/>
  </w:num>
  <w:num w:numId="41" w16cid:durableId="2077240979">
    <w:abstractNumId w:val="35"/>
  </w:num>
  <w:num w:numId="42" w16cid:durableId="2046709983">
    <w:abstractNumId w:val="47"/>
  </w:num>
  <w:num w:numId="43" w16cid:durableId="1356542773">
    <w:abstractNumId w:val="74"/>
  </w:num>
  <w:num w:numId="44" w16cid:durableId="1096708563">
    <w:abstractNumId w:val="46"/>
  </w:num>
  <w:num w:numId="45" w16cid:durableId="212009364">
    <w:abstractNumId w:val="29"/>
  </w:num>
  <w:num w:numId="46" w16cid:durableId="827600280">
    <w:abstractNumId w:val="33"/>
  </w:num>
  <w:num w:numId="47" w16cid:durableId="1389378165">
    <w:abstractNumId w:val="13"/>
  </w:num>
  <w:num w:numId="48" w16cid:durableId="1376737496">
    <w:abstractNumId w:val="53"/>
  </w:num>
  <w:num w:numId="49" w16cid:durableId="737363641">
    <w:abstractNumId w:val="18"/>
  </w:num>
  <w:num w:numId="50" w16cid:durableId="2078435002">
    <w:abstractNumId w:val="21"/>
  </w:num>
  <w:num w:numId="51" w16cid:durableId="1135412420">
    <w:abstractNumId w:val="48"/>
  </w:num>
  <w:num w:numId="52" w16cid:durableId="63918808">
    <w:abstractNumId w:val="49"/>
  </w:num>
  <w:num w:numId="53"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68"/>
  </w:num>
  <w:num w:numId="56" w16cid:durableId="916599138">
    <w:abstractNumId w:val="8"/>
  </w:num>
  <w:num w:numId="57" w16cid:durableId="67963284">
    <w:abstractNumId w:val="61"/>
  </w:num>
  <w:num w:numId="58" w16cid:durableId="781650915">
    <w:abstractNumId w:val="10"/>
  </w:num>
  <w:num w:numId="59" w16cid:durableId="96144829">
    <w:abstractNumId w:val="37"/>
  </w:num>
  <w:num w:numId="60" w16cid:durableId="1893887431">
    <w:abstractNumId w:val="42"/>
  </w:num>
  <w:num w:numId="61" w16cid:durableId="510218750">
    <w:abstractNumId w:val="19"/>
  </w:num>
  <w:num w:numId="62" w16cid:durableId="17586968">
    <w:abstractNumId w:val="43"/>
  </w:num>
  <w:num w:numId="63" w16cid:durableId="338315001">
    <w:abstractNumId w:val="70"/>
  </w:num>
  <w:num w:numId="64" w16cid:durableId="2127579007">
    <w:abstractNumId w:val="14"/>
  </w:num>
  <w:num w:numId="65" w16cid:durableId="1548298740">
    <w:abstractNumId w:val="34"/>
  </w:num>
  <w:num w:numId="66" w16cid:durableId="961156121">
    <w:abstractNumId w:val="54"/>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67" w16cid:durableId="600650663">
    <w:abstractNumId w:val="72"/>
  </w:num>
  <w:num w:numId="68" w16cid:durableId="618070855">
    <w:abstractNumId w:val="27"/>
  </w:num>
  <w:num w:numId="69" w16cid:durableId="773595114">
    <w:abstractNumId w:val="12"/>
  </w:num>
  <w:num w:numId="70" w16cid:durableId="1896315189">
    <w:abstractNumId w:val="36"/>
  </w:num>
  <w:num w:numId="71" w16cid:durableId="1561481570">
    <w:abstractNumId w:val="60"/>
  </w:num>
  <w:num w:numId="72" w16cid:durableId="1174957243">
    <w:abstractNumId w:val="23"/>
  </w:num>
  <w:num w:numId="73" w16cid:durableId="1148472000">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1782"/>
    <w:rsid w:val="00004569"/>
    <w:rsid w:val="00006579"/>
    <w:rsid w:val="00007EDF"/>
    <w:rsid w:val="00011CF8"/>
    <w:rsid w:val="00011F3E"/>
    <w:rsid w:val="000122ED"/>
    <w:rsid w:val="00014CC7"/>
    <w:rsid w:val="00015323"/>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3FA6"/>
    <w:rsid w:val="00064EEF"/>
    <w:rsid w:val="00065C74"/>
    <w:rsid w:val="00067331"/>
    <w:rsid w:val="00067E41"/>
    <w:rsid w:val="000724F7"/>
    <w:rsid w:val="000732E2"/>
    <w:rsid w:val="00074CD5"/>
    <w:rsid w:val="00074E6E"/>
    <w:rsid w:val="00076FD1"/>
    <w:rsid w:val="00077C78"/>
    <w:rsid w:val="0008035C"/>
    <w:rsid w:val="000804FD"/>
    <w:rsid w:val="0008454A"/>
    <w:rsid w:val="00084D1C"/>
    <w:rsid w:val="0008515F"/>
    <w:rsid w:val="000854A8"/>
    <w:rsid w:val="00090128"/>
    <w:rsid w:val="00090466"/>
    <w:rsid w:val="0009157B"/>
    <w:rsid w:val="000941B7"/>
    <w:rsid w:val="00094D38"/>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20EB"/>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E64"/>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69"/>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7D7"/>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7440"/>
    <w:rsid w:val="001E7AD3"/>
    <w:rsid w:val="001F1D80"/>
    <w:rsid w:val="001F655F"/>
    <w:rsid w:val="002012A7"/>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4616D"/>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75C"/>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A7021"/>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5A77"/>
    <w:rsid w:val="002F79B2"/>
    <w:rsid w:val="00301894"/>
    <w:rsid w:val="00303421"/>
    <w:rsid w:val="0030370B"/>
    <w:rsid w:val="00303EE8"/>
    <w:rsid w:val="00307C5E"/>
    <w:rsid w:val="00311855"/>
    <w:rsid w:val="00315C5A"/>
    <w:rsid w:val="003178E0"/>
    <w:rsid w:val="00321AB7"/>
    <w:rsid w:val="00322B0F"/>
    <w:rsid w:val="00324C0D"/>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5C0"/>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427C"/>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97A8A"/>
    <w:rsid w:val="003A1E4D"/>
    <w:rsid w:val="003A2D9A"/>
    <w:rsid w:val="003A4A6D"/>
    <w:rsid w:val="003A7553"/>
    <w:rsid w:val="003B0D63"/>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2555"/>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662"/>
    <w:rsid w:val="00431D64"/>
    <w:rsid w:val="00435C7C"/>
    <w:rsid w:val="00435D4B"/>
    <w:rsid w:val="00436CE2"/>
    <w:rsid w:val="00437F70"/>
    <w:rsid w:val="0044112A"/>
    <w:rsid w:val="004414E1"/>
    <w:rsid w:val="004417D1"/>
    <w:rsid w:val="00446FF7"/>
    <w:rsid w:val="00452185"/>
    <w:rsid w:val="00452506"/>
    <w:rsid w:val="00452A20"/>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345"/>
    <w:rsid w:val="004E5BB4"/>
    <w:rsid w:val="004E6FA6"/>
    <w:rsid w:val="004E75EE"/>
    <w:rsid w:val="004F0493"/>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882"/>
    <w:rsid w:val="005A566C"/>
    <w:rsid w:val="005B1D79"/>
    <w:rsid w:val="005B23AC"/>
    <w:rsid w:val="005B47CB"/>
    <w:rsid w:val="005B4AB4"/>
    <w:rsid w:val="005B730F"/>
    <w:rsid w:val="005B7BF5"/>
    <w:rsid w:val="005C0BA4"/>
    <w:rsid w:val="005C18B1"/>
    <w:rsid w:val="005C2C30"/>
    <w:rsid w:val="005C316A"/>
    <w:rsid w:val="005C4237"/>
    <w:rsid w:val="005C66D3"/>
    <w:rsid w:val="005D153F"/>
    <w:rsid w:val="005D233E"/>
    <w:rsid w:val="005D724D"/>
    <w:rsid w:val="005D7647"/>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F93"/>
    <w:rsid w:val="006B380A"/>
    <w:rsid w:val="006B41E1"/>
    <w:rsid w:val="006B7324"/>
    <w:rsid w:val="006B7860"/>
    <w:rsid w:val="006C04A7"/>
    <w:rsid w:val="006C1385"/>
    <w:rsid w:val="006C2DA6"/>
    <w:rsid w:val="006C3853"/>
    <w:rsid w:val="006C5554"/>
    <w:rsid w:val="006C7E43"/>
    <w:rsid w:val="006D109B"/>
    <w:rsid w:val="006D1BFC"/>
    <w:rsid w:val="006D249A"/>
    <w:rsid w:val="006D24A0"/>
    <w:rsid w:val="006D5019"/>
    <w:rsid w:val="006D5894"/>
    <w:rsid w:val="006D59A8"/>
    <w:rsid w:val="006D5AC2"/>
    <w:rsid w:val="006D5EA8"/>
    <w:rsid w:val="006D7842"/>
    <w:rsid w:val="006E4BD5"/>
    <w:rsid w:val="006E5FB0"/>
    <w:rsid w:val="006E60E3"/>
    <w:rsid w:val="006F2173"/>
    <w:rsid w:val="006F41A7"/>
    <w:rsid w:val="006F41DB"/>
    <w:rsid w:val="006F5CE9"/>
    <w:rsid w:val="006F715D"/>
    <w:rsid w:val="00701CC9"/>
    <w:rsid w:val="00702596"/>
    <w:rsid w:val="007049B4"/>
    <w:rsid w:val="0070667D"/>
    <w:rsid w:val="00711A5B"/>
    <w:rsid w:val="00715D96"/>
    <w:rsid w:val="00717802"/>
    <w:rsid w:val="00720FF0"/>
    <w:rsid w:val="007237F2"/>
    <w:rsid w:val="007240C3"/>
    <w:rsid w:val="0072470D"/>
    <w:rsid w:val="00730096"/>
    <w:rsid w:val="0073406F"/>
    <w:rsid w:val="00734BEF"/>
    <w:rsid w:val="00735028"/>
    <w:rsid w:val="0074465C"/>
    <w:rsid w:val="00744F79"/>
    <w:rsid w:val="007462A0"/>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2BD"/>
    <w:rsid w:val="00790989"/>
    <w:rsid w:val="0079472A"/>
    <w:rsid w:val="00796ABA"/>
    <w:rsid w:val="0079756C"/>
    <w:rsid w:val="00797626"/>
    <w:rsid w:val="00797C2B"/>
    <w:rsid w:val="007A02F2"/>
    <w:rsid w:val="007A0CFD"/>
    <w:rsid w:val="007A2FCD"/>
    <w:rsid w:val="007A62F2"/>
    <w:rsid w:val="007B04FB"/>
    <w:rsid w:val="007B558F"/>
    <w:rsid w:val="007B7876"/>
    <w:rsid w:val="007C0611"/>
    <w:rsid w:val="007C36FB"/>
    <w:rsid w:val="007C4378"/>
    <w:rsid w:val="007C494C"/>
    <w:rsid w:val="007C4BF3"/>
    <w:rsid w:val="007C59DC"/>
    <w:rsid w:val="007C6B00"/>
    <w:rsid w:val="007D01B3"/>
    <w:rsid w:val="007D04B4"/>
    <w:rsid w:val="007D221B"/>
    <w:rsid w:val="007D37FE"/>
    <w:rsid w:val="007D44E3"/>
    <w:rsid w:val="007D6C99"/>
    <w:rsid w:val="007E00B2"/>
    <w:rsid w:val="007E11F3"/>
    <w:rsid w:val="007E4297"/>
    <w:rsid w:val="007E4964"/>
    <w:rsid w:val="007E50A2"/>
    <w:rsid w:val="007E5F0F"/>
    <w:rsid w:val="007E63E9"/>
    <w:rsid w:val="007E7A83"/>
    <w:rsid w:val="007F0707"/>
    <w:rsid w:val="007F0815"/>
    <w:rsid w:val="007F0D6C"/>
    <w:rsid w:val="007F10EA"/>
    <w:rsid w:val="007F1285"/>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4EB"/>
    <w:rsid w:val="00826C9F"/>
    <w:rsid w:val="0082768D"/>
    <w:rsid w:val="00830557"/>
    <w:rsid w:val="008326BE"/>
    <w:rsid w:val="0083458D"/>
    <w:rsid w:val="00834C32"/>
    <w:rsid w:val="00834E73"/>
    <w:rsid w:val="00837530"/>
    <w:rsid w:val="008377B7"/>
    <w:rsid w:val="00844790"/>
    <w:rsid w:val="008470E8"/>
    <w:rsid w:val="00850D8B"/>
    <w:rsid w:val="008512DA"/>
    <w:rsid w:val="00852CA7"/>
    <w:rsid w:val="008612DD"/>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4FA8"/>
    <w:rsid w:val="008B6CC2"/>
    <w:rsid w:val="008C0106"/>
    <w:rsid w:val="008C0BE3"/>
    <w:rsid w:val="008C1ABC"/>
    <w:rsid w:val="008C24D7"/>
    <w:rsid w:val="008C3210"/>
    <w:rsid w:val="008C522A"/>
    <w:rsid w:val="008C7556"/>
    <w:rsid w:val="008D1D2A"/>
    <w:rsid w:val="008D3149"/>
    <w:rsid w:val="008D3F97"/>
    <w:rsid w:val="008D5049"/>
    <w:rsid w:val="008D67DE"/>
    <w:rsid w:val="008E2032"/>
    <w:rsid w:val="008E2EB5"/>
    <w:rsid w:val="008E67A3"/>
    <w:rsid w:val="008F0E1B"/>
    <w:rsid w:val="008F1B0C"/>
    <w:rsid w:val="008F2B27"/>
    <w:rsid w:val="008F53DC"/>
    <w:rsid w:val="00903A14"/>
    <w:rsid w:val="00903CFF"/>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6CFF"/>
    <w:rsid w:val="00947001"/>
    <w:rsid w:val="00951AAB"/>
    <w:rsid w:val="009529A2"/>
    <w:rsid w:val="00953149"/>
    <w:rsid w:val="009532A7"/>
    <w:rsid w:val="0095347E"/>
    <w:rsid w:val="00955979"/>
    <w:rsid w:val="00955D5C"/>
    <w:rsid w:val="009561AE"/>
    <w:rsid w:val="00956395"/>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93B"/>
    <w:rsid w:val="00995DA2"/>
    <w:rsid w:val="0099627D"/>
    <w:rsid w:val="009A0291"/>
    <w:rsid w:val="009A0427"/>
    <w:rsid w:val="009A3B72"/>
    <w:rsid w:val="009A4313"/>
    <w:rsid w:val="009A51BC"/>
    <w:rsid w:val="009A5C35"/>
    <w:rsid w:val="009A5DE7"/>
    <w:rsid w:val="009A66C9"/>
    <w:rsid w:val="009A74A0"/>
    <w:rsid w:val="009B3D12"/>
    <w:rsid w:val="009B5447"/>
    <w:rsid w:val="009B6C0D"/>
    <w:rsid w:val="009B6D74"/>
    <w:rsid w:val="009B75C3"/>
    <w:rsid w:val="009C024D"/>
    <w:rsid w:val="009C0362"/>
    <w:rsid w:val="009C123F"/>
    <w:rsid w:val="009C49E5"/>
    <w:rsid w:val="009D1656"/>
    <w:rsid w:val="009D39A3"/>
    <w:rsid w:val="009D64A2"/>
    <w:rsid w:val="009D669C"/>
    <w:rsid w:val="009E02A8"/>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0634"/>
    <w:rsid w:val="00A615B0"/>
    <w:rsid w:val="00A61858"/>
    <w:rsid w:val="00A61FF6"/>
    <w:rsid w:val="00A6620A"/>
    <w:rsid w:val="00A706FC"/>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39B"/>
    <w:rsid w:val="00A97CF6"/>
    <w:rsid w:val="00AA02D6"/>
    <w:rsid w:val="00AA035A"/>
    <w:rsid w:val="00AA170F"/>
    <w:rsid w:val="00AA302D"/>
    <w:rsid w:val="00AA4C98"/>
    <w:rsid w:val="00AA5DFD"/>
    <w:rsid w:val="00AB0C78"/>
    <w:rsid w:val="00AB1C34"/>
    <w:rsid w:val="00AB2101"/>
    <w:rsid w:val="00AB366D"/>
    <w:rsid w:val="00AB3C64"/>
    <w:rsid w:val="00AB41EE"/>
    <w:rsid w:val="00AB4F50"/>
    <w:rsid w:val="00AB5FA1"/>
    <w:rsid w:val="00AC4DB5"/>
    <w:rsid w:val="00AC4E8A"/>
    <w:rsid w:val="00AC62D6"/>
    <w:rsid w:val="00AC6995"/>
    <w:rsid w:val="00AD2B7D"/>
    <w:rsid w:val="00AD324E"/>
    <w:rsid w:val="00AD4894"/>
    <w:rsid w:val="00AD48CF"/>
    <w:rsid w:val="00AD7A6E"/>
    <w:rsid w:val="00AE00AF"/>
    <w:rsid w:val="00AE4812"/>
    <w:rsid w:val="00AF6682"/>
    <w:rsid w:val="00B00968"/>
    <w:rsid w:val="00B00974"/>
    <w:rsid w:val="00B01AED"/>
    <w:rsid w:val="00B03020"/>
    <w:rsid w:val="00B03AE4"/>
    <w:rsid w:val="00B07C41"/>
    <w:rsid w:val="00B07C71"/>
    <w:rsid w:val="00B14F06"/>
    <w:rsid w:val="00B15CB3"/>
    <w:rsid w:val="00B166C5"/>
    <w:rsid w:val="00B17C0B"/>
    <w:rsid w:val="00B20168"/>
    <w:rsid w:val="00B22229"/>
    <w:rsid w:val="00B22A19"/>
    <w:rsid w:val="00B24F0B"/>
    <w:rsid w:val="00B260AA"/>
    <w:rsid w:val="00B276CD"/>
    <w:rsid w:val="00B27D77"/>
    <w:rsid w:val="00B335D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615"/>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4B74"/>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13E"/>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87382"/>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3"/>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292"/>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3959"/>
    <w:rsid w:val="00D9491E"/>
    <w:rsid w:val="00DA177B"/>
    <w:rsid w:val="00DA41F8"/>
    <w:rsid w:val="00DA4361"/>
    <w:rsid w:val="00DA44BE"/>
    <w:rsid w:val="00DA5975"/>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270"/>
    <w:rsid w:val="00DE39AC"/>
    <w:rsid w:val="00DE4595"/>
    <w:rsid w:val="00DE7D07"/>
    <w:rsid w:val="00DF0FE9"/>
    <w:rsid w:val="00DF163F"/>
    <w:rsid w:val="00DF3825"/>
    <w:rsid w:val="00E0011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3DD"/>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3108"/>
    <w:rsid w:val="00E63E3D"/>
    <w:rsid w:val="00E647DC"/>
    <w:rsid w:val="00E64B15"/>
    <w:rsid w:val="00E66176"/>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F9E"/>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0F0E"/>
    <w:rsid w:val="00F2102C"/>
    <w:rsid w:val="00F21C7B"/>
    <w:rsid w:val="00F220B5"/>
    <w:rsid w:val="00F244A3"/>
    <w:rsid w:val="00F252B3"/>
    <w:rsid w:val="00F270D4"/>
    <w:rsid w:val="00F2716E"/>
    <w:rsid w:val="00F306F1"/>
    <w:rsid w:val="00F3092A"/>
    <w:rsid w:val="00F31B75"/>
    <w:rsid w:val="00F332D0"/>
    <w:rsid w:val="00F34667"/>
    <w:rsid w:val="00F359FA"/>
    <w:rsid w:val="00F3776D"/>
    <w:rsid w:val="00F37E42"/>
    <w:rsid w:val="00F436E2"/>
    <w:rsid w:val="00F438A8"/>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672BF"/>
    <w:rsid w:val="00F72076"/>
    <w:rsid w:val="00F76785"/>
    <w:rsid w:val="00F7726E"/>
    <w:rsid w:val="00F77798"/>
    <w:rsid w:val="00F8529D"/>
    <w:rsid w:val="00F8774D"/>
    <w:rsid w:val="00F90F93"/>
    <w:rsid w:val="00F91368"/>
    <w:rsid w:val="00F91558"/>
    <w:rsid w:val="00F9392B"/>
    <w:rsid w:val="00F9439C"/>
    <w:rsid w:val="00F94856"/>
    <w:rsid w:val="00F94DFE"/>
    <w:rsid w:val="00F960BF"/>
    <w:rsid w:val="00FA1297"/>
    <w:rsid w:val="00FA1645"/>
    <w:rsid w:val="00FA1F0C"/>
    <w:rsid w:val="00FA320D"/>
    <w:rsid w:val="00FA5A4E"/>
    <w:rsid w:val="00FA6281"/>
    <w:rsid w:val="00FB0388"/>
    <w:rsid w:val="00FB5D59"/>
    <w:rsid w:val="00FB5DEC"/>
    <w:rsid w:val="00FB76E5"/>
    <w:rsid w:val="00FC1824"/>
    <w:rsid w:val="00FC274C"/>
    <w:rsid w:val="00FC417D"/>
    <w:rsid w:val="00FC4C2D"/>
    <w:rsid w:val="00FC668A"/>
    <w:rsid w:val="00FC6C9A"/>
    <w:rsid w:val="00FD0133"/>
    <w:rsid w:val="00FD2F34"/>
    <w:rsid w:val="00FD379F"/>
    <w:rsid w:val="00FD556C"/>
    <w:rsid w:val="00FD56C3"/>
    <w:rsid w:val="00FD7E90"/>
    <w:rsid w:val="00FE0585"/>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63FA6"/>
    <w:rsid w:val="0007437F"/>
    <w:rsid w:val="00081E14"/>
    <w:rsid w:val="00090128"/>
    <w:rsid w:val="00095219"/>
    <w:rsid w:val="00095338"/>
    <w:rsid w:val="000A58B2"/>
    <w:rsid w:val="000B34A8"/>
    <w:rsid w:val="000C2D75"/>
    <w:rsid w:val="000D6AF5"/>
    <w:rsid w:val="000D6D47"/>
    <w:rsid w:val="000E0D2F"/>
    <w:rsid w:val="000E3D6B"/>
    <w:rsid w:val="00104207"/>
    <w:rsid w:val="00120EE7"/>
    <w:rsid w:val="00177B06"/>
    <w:rsid w:val="00181EC9"/>
    <w:rsid w:val="001846A9"/>
    <w:rsid w:val="0018784B"/>
    <w:rsid w:val="001C2EC8"/>
    <w:rsid w:val="001D0252"/>
    <w:rsid w:val="001D53D9"/>
    <w:rsid w:val="001E7AD3"/>
    <w:rsid w:val="002141DD"/>
    <w:rsid w:val="00214DD4"/>
    <w:rsid w:val="00250D88"/>
    <w:rsid w:val="002571EC"/>
    <w:rsid w:val="00275EA7"/>
    <w:rsid w:val="0028180E"/>
    <w:rsid w:val="002A08A0"/>
    <w:rsid w:val="002C0B77"/>
    <w:rsid w:val="002C0C41"/>
    <w:rsid w:val="002C0FD0"/>
    <w:rsid w:val="002E7B20"/>
    <w:rsid w:val="002F1E48"/>
    <w:rsid w:val="00353366"/>
    <w:rsid w:val="00370331"/>
    <w:rsid w:val="003C7D71"/>
    <w:rsid w:val="003D2687"/>
    <w:rsid w:val="003D55A1"/>
    <w:rsid w:val="003E2068"/>
    <w:rsid w:val="00417026"/>
    <w:rsid w:val="0041732A"/>
    <w:rsid w:val="00465588"/>
    <w:rsid w:val="004761D1"/>
    <w:rsid w:val="00484995"/>
    <w:rsid w:val="00487819"/>
    <w:rsid w:val="00487AF4"/>
    <w:rsid w:val="004A1299"/>
    <w:rsid w:val="004A7135"/>
    <w:rsid w:val="004B4C6D"/>
    <w:rsid w:val="004D132B"/>
    <w:rsid w:val="00510AC0"/>
    <w:rsid w:val="005347DF"/>
    <w:rsid w:val="005B7BF5"/>
    <w:rsid w:val="005E2F34"/>
    <w:rsid w:val="005E5AC2"/>
    <w:rsid w:val="005E76C0"/>
    <w:rsid w:val="005F5798"/>
    <w:rsid w:val="0060393B"/>
    <w:rsid w:val="00641065"/>
    <w:rsid w:val="00641B82"/>
    <w:rsid w:val="00651866"/>
    <w:rsid w:val="00653B7F"/>
    <w:rsid w:val="006646DD"/>
    <w:rsid w:val="006774DC"/>
    <w:rsid w:val="00690E99"/>
    <w:rsid w:val="00693B74"/>
    <w:rsid w:val="006A7862"/>
    <w:rsid w:val="006B584E"/>
    <w:rsid w:val="006B7B3D"/>
    <w:rsid w:val="006C0A13"/>
    <w:rsid w:val="006C1385"/>
    <w:rsid w:val="006D2A5C"/>
    <w:rsid w:val="006F2A13"/>
    <w:rsid w:val="0072761B"/>
    <w:rsid w:val="007378E2"/>
    <w:rsid w:val="007462A0"/>
    <w:rsid w:val="007677E4"/>
    <w:rsid w:val="00772DB7"/>
    <w:rsid w:val="007902BD"/>
    <w:rsid w:val="007946F6"/>
    <w:rsid w:val="00794737"/>
    <w:rsid w:val="007D6339"/>
    <w:rsid w:val="007E11F3"/>
    <w:rsid w:val="007E2EF7"/>
    <w:rsid w:val="007F668D"/>
    <w:rsid w:val="008050ED"/>
    <w:rsid w:val="00825E94"/>
    <w:rsid w:val="00832979"/>
    <w:rsid w:val="00853CF6"/>
    <w:rsid w:val="00864F59"/>
    <w:rsid w:val="00870658"/>
    <w:rsid w:val="00872458"/>
    <w:rsid w:val="008B4FA8"/>
    <w:rsid w:val="008C0607"/>
    <w:rsid w:val="008D1D2A"/>
    <w:rsid w:val="008D5049"/>
    <w:rsid w:val="008E2032"/>
    <w:rsid w:val="008F3283"/>
    <w:rsid w:val="00903EBF"/>
    <w:rsid w:val="00954CAB"/>
    <w:rsid w:val="009632BD"/>
    <w:rsid w:val="00980953"/>
    <w:rsid w:val="00987E9B"/>
    <w:rsid w:val="0099082D"/>
    <w:rsid w:val="009929C8"/>
    <w:rsid w:val="0099417A"/>
    <w:rsid w:val="0099593B"/>
    <w:rsid w:val="009A0291"/>
    <w:rsid w:val="009C00DE"/>
    <w:rsid w:val="009D0FF4"/>
    <w:rsid w:val="009D39A3"/>
    <w:rsid w:val="009F6120"/>
    <w:rsid w:val="00A41AF8"/>
    <w:rsid w:val="00A47AA8"/>
    <w:rsid w:val="00A561DE"/>
    <w:rsid w:val="00A740EE"/>
    <w:rsid w:val="00A7444E"/>
    <w:rsid w:val="00A75D74"/>
    <w:rsid w:val="00AA1FAB"/>
    <w:rsid w:val="00AD3704"/>
    <w:rsid w:val="00AE32C1"/>
    <w:rsid w:val="00AF3B82"/>
    <w:rsid w:val="00B335D7"/>
    <w:rsid w:val="00B50BDA"/>
    <w:rsid w:val="00B579F6"/>
    <w:rsid w:val="00B91D3F"/>
    <w:rsid w:val="00BB47D6"/>
    <w:rsid w:val="00BC38EB"/>
    <w:rsid w:val="00BC7609"/>
    <w:rsid w:val="00C03460"/>
    <w:rsid w:val="00C03D12"/>
    <w:rsid w:val="00C149BD"/>
    <w:rsid w:val="00C54FA3"/>
    <w:rsid w:val="00C65691"/>
    <w:rsid w:val="00C72B0D"/>
    <w:rsid w:val="00C75070"/>
    <w:rsid w:val="00C955D3"/>
    <w:rsid w:val="00CD7866"/>
    <w:rsid w:val="00CE371A"/>
    <w:rsid w:val="00D173C2"/>
    <w:rsid w:val="00D27D49"/>
    <w:rsid w:val="00D34292"/>
    <w:rsid w:val="00D36921"/>
    <w:rsid w:val="00D61A9E"/>
    <w:rsid w:val="00D635B2"/>
    <w:rsid w:val="00D74D32"/>
    <w:rsid w:val="00DA5975"/>
    <w:rsid w:val="00DB7245"/>
    <w:rsid w:val="00DE1822"/>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63</Pages>
  <Words>19699</Words>
  <Characters>118197</Characters>
  <Application>Microsoft Office Word</Application>
  <DocSecurity>0</DocSecurity>
  <Lines>984</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6</cp:revision>
  <cp:lastPrinted>2025-09-04T04:46:00Z</cp:lastPrinted>
  <dcterms:created xsi:type="dcterms:W3CDTF">2025-09-01T10:21:00Z</dcterms:created>
  <dcterms:modified xsi:type="dcterms:W3CDTF">2025-09-04T05:00:00Z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